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headerReference w:type="default" r:id="rId11"/>
          <w:footerReference w:type="default" r:id="rId12"/>
          <w:type w:val="continuous"/>
          <w:pgSz w:w="11906" w:h="16838"/>
          <w:pgMar w:top="1560" w:right="1440" w:bottom="1440" w:left="1440" w:header="964" w:footer="708" w:gutter="0"/>
          <w:pgNumType w:start="1"/>
          <w:cols w:space="708"/>
          <w:docGrid w:linePitch="360"/>
        </w:sectPr>
      </w:pPr>
    </w:p>
    <w:p w14:paraId="37866FB1" w14:textId="77777777" w:rsidR="00525144" w:rsidRPr="00525144" w:rsidRDefault="00525144" w:rsidP="00525144">
      <w:pPr>
        <w:rPr>
          <w:rFonts w:ascii="Arial" w:hAnsi="Arial" w:cs="Arial"/>
          <w:b/>
        </w:rPr>
      </w:pPr>
      <w:bookmarkStart w:id="0" w:name="_Hlk190019706"/>
      <w:r w:rsidRPr="00525144">
        <w:rPr>
          <w:rFonts w:ascii="Arial" w:hAnsi="Arial" w:cs="Arial"/>
          <w:b/>
        </w:rPr>
        <w:t>Read and Understood</w:t>
      </w:r>
    </w:p>
    <w:p w14:paraId="3B77AB0C" w14:textId="77777777" w:rsidR="00525144" w:rsidRPr="00525144" w:rsidRDefault="00525144" w:rsidP="00525144">
      <w:pPr>
        <w:rPr>
          <w:rFonts w:ascii="Arial" w:hAnsi="Arial" w:cs="Arial"/>
          <w:b/>
        </w:rPr>
      </w:pPr>
      <w:r w:rsidRPr="00525144">
        <w:rPr>
          <w:rFonts w:ascii="Arial" w:hAnsi="Arial" w:cs="Arial"/>
          <w:b/>
        </w:rPr>
        <w:t>Officers</w:t>
      </w:r>
    </w:p>
    <w:tbl>
      <w:tblPr>
        <w:tblStyle w:val="TableGrid"/>
        <w:tblW w:w="9034" w:type="dxa"/>
        <w:tblLook w:val="04A0" w:firstRow="1" w:lastRow="0" w:firstColumn="1" w:lastColumn="0" w:noHBand="0" w:noVBand="1"/>
      </w:tblPr>
      <w:tblGrid>
        <w:gridCol w:w="2122"/>
        <w:gridCol w:w="992"/>
        <w:gridCol w:w="992"/>
        <w:gridCol w:w="567"/>
        <w:gridCol w:w="2268"/>
        <w:gridCol w:w="1052"/>
        <w:gridCol w:w="1041"/>
      </w:tblGrid>
      <w:tr w:rsidR="00525144" w:rsidRPr="00525144" w14:paraId="78321ECE" w14:textId="77777777" w:rsidTr="00414197">
        <w:trPr>
          <w:trHeight w:val="432"/>
        </w:trPr>
        <w:tc>
          <w:tcPr>
            <w:tcW w:w="2122" w:type="dxa"/>
          </w:tcPr>
          <w:p w14:paraId="78E9CBB7" w14:textId="77777777" w:rsidR="00525144" w:rsidRPr="00525144" w:rsidRDefault="00525144" w:rsidP="00414197">
            <w:pPr>
              <w:spacing w:line="276" w:lineRule="auto"/>
              <w:rPr>
                <w:rFonts w:ascii="Arial" w:hAnsi="Arial" w:cs="Arial"/>
                <w:b/>
              </w:rPr>
            </w:pPr>
            <w:r w:rsidRPr="00525144">
              <w:rPr>
                <w:rFonts w:ascii="Arial" w:hAnsi="Arial" w:cs="Arial"/>
                <w:b/>
              </w:rPr>
              <w:t>Name</w:t>
            </w:r>
          </w:p>
        </w:tc>
        <w:tc>
          <w:tcPr>
            <w:tcW w:w="992" w:type="dxa"/>
          </w:tcPr>
          <w:p w14:paraId="3C391BF3" w14:textId="77777777" w:rsidR="00525144" w:rsidRPr="00525144" w:rsidRDefault="00525144" w:rsidP="00414197">
            <w:pPr>
              <w:spacing w:line="276" w:lineRule="auto"/>
              <w:rPr>
                <w:rFonts w:ascii="Arial" w:hAnsi="Arial" w:cs="Arial"/>
                <w:b/>
              </w:rPr>
            </w:pPr>
            <w:r w:rsidRPr="00525144">
              <w:rPr>
                <w:rFonts w:ascii="Arial" w:hAnsi="Arial" w:cs="Arial"/>
                <w:b/>
              </w:rPr>
              <w:t>Initial</w:t>
            </w:r>
          </w:p>
        </w:tc>
        <w:tc>
          <w:tcPr>
            <w:tcW w:w="992" w:type="dxa"/>
            <w:tcBorders>
              <w:right w:val="single" w:sz="4" w:space="0" w:color="auto"/>
            </w:tcBorders>
          </w:tcPr>
          <w:p w14:paraId="75F2057A" w14:textId="77777777" w:rsidR="00525144" w:rsidRPr="00525144" w:rsidRDefault="00525144" w:rsidP="00414197">
            <w:pPr>
              <w:spacing w:line="276" w:lineRule="auto"/>
              <w:rPr>
                <w:rFonts w:ascii="Arial" w:hAnsi="Arial" w:cs="Arial"/>
                <w:b/>
              </w:rPr>
            </w:pPr>
            <w:r w:rsidRPr="00525144">
              <w:rPr>
                <w:rFonts w:ascii="Arial" w:hAnsi="Arial" w:cs="Arial"/>
                <w:b/>
              </w:rPr>
              <w:t>Date</w:t>
            </w:r>
          </w:p>
        </w:tc>
        <w:tc>
          <w:tcPr>
            <w:tcW w:w="567" w:type="dxa"/>
            <w:tcBorders>
              <w:top w:val="nil"/>
              <w:left w:val="single" w:sz="4" w:space="0" w:color="auto"/>
              <w:bottom w:val="nil"/>
              <w:right w:val="single" w:sz="4" w:space="0" w:color="auto"/>
            </w:tcBorders>
          </w:tcPr>
          <w:p w14:paraId="60C90F1B"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1C556D55" w14:textId="77777777" w:rsidR="00525144" w:rsidRPr="00525144" w:rsidRDefault="00525144" w:rsidP="00414197">
            <w:pPr>
              <w:spacing w:line="276" w:lineRule="auto"/>
              <w:rPr>
                <w:rFonts w:ascii="Arial" w:hAnsi="Arial" w:cs="Arial"/>
                <w:b/>
              </w:rPr>
            </w:pPr>
            <w:r w:rsidRPr="00525144">
              <w:rPr>
                <w:rFonts w:ascii="Arial" w:hAnsi="Arial" w:cs="Arial"/>
                <w:b/>
              </w:rPr>
              <w:t>Name</w:t>
            </w:r>
          </w:p>
        </w:tc>
        <w:tc>
          <w:tcPr>
            <w:tcW w:w="1052" w:type="dxa"/>
          </w:tcPr>
          <w:p w14:paraId="14500649" w14:textId="77777777" w:rsidR="00525144" w:rsidRPr="00525144" w:rsidRDefault="00525144" w:rsidP="00414197">
            <w:pPr>
              <w:spacing w:line="276" w:lineRule="auto"/>
              <w:rPr>
                <w:rFonts w:ascii="Arial" w:hAnsi="Arial" w:cs="Arial"/>
                <w:b/>
              </w:rPr>
            </w:pPr>
            <w:r w:rsidRPr="00525144">
              <w:rPr>
                <w:rFonts w:ascii="Arial" w:hAnsi="Arial" w:cs="Arial"/>
                <w:b/>
              </w:rPr>
              <w:t>Initial</w:t>
            </w:r>
          </w:p>
        </w:tc>
        <w:tc>
          <w:tcPr>
            <w:tcW w:w="1041" w:type="dxa"/>
          </w:tcPr>
          <w:p w14:paraId="5D0DDF08" w14:textId="77777777" w:rsidR="00525144" w:rsidRPr="00525144" w:rsidRDefault="00525144" w:rsidP="00414197">
            <w:pPr>
              <w:spacing w:line="276" w:lineRule="auto"/>
              <w:rPr>
                <w:rFonts w:ascii="Arial" w:hAnsi="Arial" w:cs="Arial"/>
                <w:b/>
              </w:rPr>
            </w:pPr>
            <w:r w:rsidRPr="00525144">
              <w:rPr>
                <w:rFonts w:ascii="Arial" w:hAnsi="Arial" w:cs="Arial"/>
                <w:b/>
              </w:rPr>
              <w:t>Date</w:t>
            </w:r>
          </w:p>
        </w:tc>
      </w:tr>
      <w:tr w:rsidR="00525144" w:rsidRPr="00525144" w14:paraId="793EE0EE" w14:textId="77777777" w:rsidTr="00414197">
        <w:trPr>
          <w:trHeight w:val="426"/>
        </w:trPr>
        <w:tc>
          <w:tcPr>
            <w:tcW w:w="2122" w:type="dxa"/>
          </w:tcPr>
          <w:p w14:paraId="35D4AA11" w14:textId="77777777" w:rsidR="00525144" w:rsidRPr="00525144" w:rsidRDefault="00525144" w:rsidP="00414197">
            <w:pPr>
              <w:spacing w:line="276" w:lineRule="auto"/>
              <w:rPr>
                <w:rFonts w:ascii="Arial" w:hAnsi="Arial" w:cs="Arial"/>
                <w:b/>
              </w:rPr>
            </w:pPr>
          </w:p>
        </w:tc>
        <w:tc>
          <w:tcPr>
            <w:tcW w:w="992" w:type="dxa"/>
          </w:tcPr>
          <w:p w14:paraId="3A8D10F0"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50CF9AF5"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477885B1"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75ADA539" w14:textId="77777777" w:rsidR="00525144" w:rsidRPr="00525144" w:rsidRDefault="00525144" w:rsidP="00414197">
            <w:pPr>
              <w:spacing w:line="276" w:lineRule="auto"/>
              <w:rPr>
                <w:rFonts w:ascii="Arial" w:hAnsi="Arial" w:cs="Arial"/>
                <w:b/>
              </w:rPr>
            </w:pPr>
          </w:p>
        </w:tc>
        <w:tc>
          <w:tcPr>
            <w:tcW w:w="1052" w:type="dxa"/>
          </w:tcPr>
          <w:p w14:paraId="21A87851" w14:textId="77777777" w:rsidR="00525144" w:rsidRPr="00525144" w:rsidRDefault="00525144" w:rsidP="00414197">
            <w:pPr>
              <w:spacing w:line="276" w:lineRule="auto"/>
              <w:rPr>
                <w:rFonts w:ascii="Arial" w:hAnsi="Arial" w:cs="Arial"/>
                <w:b/>
              </w:rPr>
            </w:pPr>
          </w:p>
        </w:tc>
        <w:tc>
          <w:tcPr>
            <w:tcW w:w="1041" w:type="dxa"/>
          </w:tcPr>
          <w:p w14:paraId="571C7199" w14:textId="77777777" w:rsidR="00525144" w:rsidRPr="00525144" w:rsidRDefault="00525144" w:rsidP="00414197">
            <w:pPr>
              <w:spacing w:line="276" w:lineRule="auto"/>
              <w:rPr>
                <w:rFonts w:ascii="Arial" w:hAnsi="Arial" w:cs="Arial"/>
                <w:b/>
              </w:rPr>
            </w:pPr>
          </w:p>
        </w:tc>
      </w:tr>
      <w:tr w:rsidR="00525144" w:rsidRPr="00525144" w14:paraId="4E0B3F03" w14:textId="77777777" w:rsidTr="00414197">
        <w:trPr>
          <w:trHeight w:val="432"/>
        </w:trPr>
        <w:tc>
          <w:tcPr>
            <w:tcW w:w="2122" w:type="dxa"/>
          </w:tcPr>
          <w:p w14:paraId="7C480F4E" w14:textId="77777777" w:rsidR="00525144" w:rsidRPr="00525144" w:rsidRDefault="00525144" w:rsidP="00414197">
            <w:pPr>
              <w:spacing w:line="276" w:lineRule="auto"/>
              <w:rPr>
                <w:rFonts w:ascii="Arial" w:hAnsi="Arial" w:cs="Arial"/>
                <w:b/>
              </w:rPr>
            </w:pPr>
          </w:p>
        </w:tc>
        <w:tc>
          <w:tcPr>
            <w:tcW w:w="992" w:type="dxa"/>
          </w:tcPr>
          <w:p w14:paraId="7380257C"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162AF385"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08CCF755"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3A392C54" w14:textId="77777777" w:rsidR="00525144" w:rsidRPr="00525144" w:rsidRDefault="00525144" w:rsidP="00414197">
            <w:pPr>
              <w:spacing w:line="276" w:lineRule="auto"/>
              <w:rPr>
                <w:rFonts w:ascii="Arial" w:hAnsi="Arial" w:cs="Arial"/>
                <w:b/>
              </w:rPr>
            </w:pPr>
          </w:p>
        </w:tc>
        <w:tc>
          <w:tcPr>
            <w:tcW w:w="1052" w:type="dxa"/>
          </w:tcPr>
          <w:p w14:paraId="3E66720D" w14:textId="77777777" w:rsidR="00525144" w:rsidRPr="00525144" w:rsidRDefault="00525144" w:rsidP="00414197">
            <w:pPr>
              <w:spacing w:line="276" w:lineRule="auto"/>
              <w:rPr>
                <w:rFonts w:ascii="Arial" w:hAnsi="Arial" w:cs="Arial"/>
                <w:b/>
              </w:rPr>
            </w:pPr>
          </w:p>
        </w:tc>
        <w:tc>
          <w:tcPr>
            <w:tcW w:w="1041" w:type="dxa"/>
          </w:tcPr>
          <w:p w14:paraId="7B3226E6" w14:textId="77777777" w:rsidR="00525144" w:rsidRPr="00525144" w:rsidRDefault="00525144" w:rsidP="00414197">
            <w:pPr>
              <w:spacing w:line="276" w:lineRule="auto"/>
              <w:rPr>
                <w:rFonts w:ascii="Arial" w:hAnsi="Arial" w:cs="Arial"/>
                <w:b/>
              </w:rPr>
            </w:pPr>
          </w:p>
        </w:tc>
      </w:tr>
      <w:tr w:rsidR="00525144" w:rsidRPr="00525144" w14:paraId="7E4E6BBE" w14:textId="77777777" w:rsidTr="00414197">
        <w:trPr>
          <w:trHeight w:val="432"/>
        </w:trPr>
        <w:tc>
          <w:tcPr>
            <w:tcW w:w="2122" w:type="dxa"/>
          </w:tcPr>
          <w:p w14:paraId="207D40DD" w14:textId="77777777" w:rsidR="00525144" w:rsidRPr="00525144" w:rsidRDefault="00525144" w:rsidP="00414197">
            <w:pPr>
              <w:spacing w:line="276" w:lineRule="auto"/>
              <w:rPr>
                <w:rFonts w:ascii="Arial" w:hAnsi="Arial" w:cs="Arial"/>
                <w:b/>
              </w:rPr>
            </w:pPr>
          </w:p>
        </w:tc>
        <w:tc>
          <w:tcPr>
            <w:tcW w:w="992" w:type="dxa"/>
          </w:tcPr>
          <w:p w14:paraId="002E31E9"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073D6009"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5899E913"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238F61C6" w14:textId="77777777" w:rsidR="00525144" w:rsidRPr="00525144" w:rsidRDefault="00525144" w:rsidP="00414197">
            <w:pPr>
              <w:spacing w:line="276" w:lineRule="auto"/>
              <w:rPr>
                <w:rFonts w:ascii="Arial" w:hAnsi="Arial" w:cs="Arial"/>
                <w:b/>
              </w:rPr>
            </w:pPr>
          </w:p>
        </w:tc>
        <w:tc>
          <w:tcPr>
            <w:tcW w:w="1052" w:type="dxa"/>
          </w:tcPr>
          <w:p w14:paraId="4EA6B85A" w14:textId="77777777" w:rsidR="00525144" w:rsidRPr="00525144" w:rsidRDefault="00525144" w:rsidP="00414197">
            <w:pPr>
              <w:spacing w:line="276" w:lineRule="auto"/>
              <w:rPr>
                <w:rFonts w:ascii="Arial" w:hAnsi="Arial" w:cs="Arial"/>
                <w:b/>
              </w:rPr>
            </w:pPr>
          </w:p>
        </w:tc>
        <w:tc>
          <w:tcPr>
            <w:tcW w:w="1041" w:type="dxa"/>
          </w:tcPr>
          <w:p w14:paraId="6CFB4336" w14:textId="77777777" w:rsidR="00525144" w:rsidRPr="00525144" w:rsidRDefault="00525144" w:rsidP="00414197">
            <w:pPr>
              <w:spacing w:line="276" w:lineRule="auto"/>
              <w:rPr>
                <w:rFonts w:ascii="Arial" w:hAnsi="Arial" w:cs="Arial"/>
                <w:b/>
              </w:rPr>
            </w:pPr>
          </w:p>
        </w:tc>
      </w:tr>
      <w:tr w:rsidR="00525144" w:rsidRPr="00525144" w14:paraId="2A3509C8" w14:textId="77777777" w:rsidTr="00414197">
        <w:trPr>
          <w:trHeight w:val="432"/>
        </w:trPr>
        <w:tc>
          <w:tcPr>
            <w:tcW w:w="2122" w:type="dxa"/>
          </w:tcPr>
          <w:p w14:paraId="2188656A" w14:textId="77777777" w:rsidR="00525144" w:rsidRPr="00525144" w:rsidRDefault="00525144" w:rsidP="00414197">
            <w:pPr>
              <w:spacing w:line="276" w:lineRule="auto"/>
              <w:rPr>
                <w:rFonts w:ascii="Arial" w:hAnsi="Arial" w:cs="Arial"/>
                <w:b/>
              </w:rPr>
            </w:pPr>
          </w:p>
        </w:tc>
        <w:tc>
          <w:tcPr>
            <w:tcW w:w="992" w:type="dxa"/>
          </w:tcPr>
          <w:p w14:paraId="08A7640F"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18B6510B"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254FD250"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02440D33" w14:textId="77777777" w:rsidR="00525144" w:rsidRPr="00525144" w:rsidRDefault="00525144" w:rsidP="00414197">
            <w:pPr>
              <w:spacing w:line="276" w:lineRule="auto"/>
              <w:rPr>
                <w:rFonts w:ascii="Arial" w:hAnsi="Arial" w:cs="Arial"/>
                <w:b/>
              </w:rPr>
            </w:pPr>
          </w:p>
        </w:tc>
        <w:tc>
          <w:tcPr>
            <w:tcW w:w="1052" w:type="dxa"/>
          </w:tcPr>
          <w:p w14:paraId="07BB119B" w14:textId="77777777" w:rsidR="00525144" w:rsidRPr="00525144" w:rsidRDefault="00525144" w:rsidP="00414197">
            <w:pPr>
              <w:spacing w:line="276" w:lineRule="auto"/>
              <w:rPr>
                <w:rFonts w:ascii="Arial" w:hAnsi="Arial" w:cs="Arial"/>
                <w:b/>
              </w:rPr>
            </w:pPr>
          </w:p>
        </w:tc>
        <w:tc>
          <w:tcPr>
            <w:tcW w:w="1041" w:type="dxa"/>
          </w:tcPr>
          <w:p w14:paraId="2E9F2401" w14:textId="77777777" w:rsidR="00525144" w:rsidRPr="00525144" w:rsidRDefault="00525144" w:rsidP="00414197">
            <w:pPr>
              <w:spacing w:line="276" w:lineRule="auto"/>
              <w:rPr>
                <w:rFonts w:ascii="Arial" w:hAnsi="Arial" w:cs="Arial"/>
                <w:b/>
              </w:rPr>
            </w:pPr>
          </w:p>
        </w:tc>
      </w:tr>
    </w:tbl>
    <w:p w14:paraId="5233DDA6" w14:textId="77777777" w:rsidR="00525144" w:rsidRPr="00525144" w:rsidRDefault="00525144" w:rsidP="00525144">
      <w:pPr>
        <w:rPr>
          <w:rFonts w:ascii="Arial" w:hAnsi="Arial" w:cs="Arial"/>
          <w:b/>
        </w:rPr>
      </w:pPr>
      <w:r w:rsidRPr="00525144">
        <w:rPr>
          <w:rFonts w:ascii="Arial" w:hAnsi="Arial" w:cs="Arial"/>
          <w:b/>
        </w:rPr>
        <w:t>Councillors</w:t>
      </w:r>
    </w:p>
    <w:tbl>
      <w:tblPr>
        <w:tblStyle w:val="TableGrid"/>
        <w:tblW w:w="9034" w:type="dxa"/>
        <w:tblLook w:val="04A0" w:firstRow="1" w:lastRow="0" w:firstColumn="1" w:lastColumn="0" w:noHBand="0" w:noVBand="1"/>
      </w:tblPr>
      <w:tblGrid>
        <w:gridCol w:w="2122"/>
        <w:gridCol w:w="992"/>
        <w:gridCol w:w="992"/>
        <w:gridCol w:w="567"/>
        <w:gridCol w:w="2268"/>
        <w:gridCol w:w="1052"/>
        <w:gridCol w:w="1041"/>
      </w:tblGrid>
      <w:tr w:rsidR="00525144" w:rsidRPr="00525144" w14:paraId="28FDD169" w14:textId="77777777" w:rsidTr="00414197">
        <w:trPr>
          <w:trHeight w:val="432"/>
        </w:trPr>
        <w:tc>
          <w:tcPr>
            <w:tcW w:w="2122" w:type="dxa"/>
          </w:tcPr>
          <w:p w14:paraId="2ACAF7AE" w14:textId="77777777" w:rsidR="00525144" w:rsidRPr="00525144" w:rsidRDefault="00525144" w:rsidP="00414197">
            <w:pPr>
              <w:spacing w:line="276" w:lineRule="auto"/>
              <w:rPr>
                <w:rFonts w:ascii="Arial" w:hAnsi="Arial" w:cs="Arial"/>
                <w:b/>
              </w:rPr>
            </w:pPr>
            <w:r w:rsidRPr="00525144">
              <w:rPr>
                <w:rFonts w:ascii="Arial" w:hAnsi="Arial" w:cs="Arial"/>
                <w:b/>
              </w:rPr>
              <w:t>Name</w:t>
            </w:r>
          </w:p>
        </w:tc>
        <w:tc>
          <w:tcPr>
            <w:tcW w:w="992" w:type="dxa"/>
          </w:tcPr>
          <w:p w14:paraId="478CA7E6" w14:textId="77777777" w:rsidR="00525144" w:rsidRPr="00525144" w:rsidRDefault="00525144" w:rsidP="00414197">
            <w:pPr>
              <w:spacing w:line="276" w:lineRule="auto"/>
              <w:rPr>
                <w:rFonts w:ascii="Arial" w:hAnsi="Arial" w:cs="Arial"/>
                <w:b/>
              </w:rPr>
            </w:pPr>
            <w:r w:rsidRPr="00525144">
              <w:rPr>
                <w:rFonts w:ascii="Arial" w:hAnsi="Arial" w:cs="Arial"/>
                <w:b/>
              </w:rPr>
              <w:t>Initial</w:t>
            </w:r>
          </w:p>
        </w:tc>
        <w:tc>
          <w:tcPr>
            <w:tcW w:w="992" w:type="dxa"/>
            <w:tcBorders>
              <w:right w:val="single" w:sz="4" w:space="0" w:color="auto"/>
            </w:tcBorders>
          </w:tcPr>
          <w:p w14:paraId="7A120CA6" w14:textId="77777777" w:rsidR="00525144" w:rsidRPr="00525144" w:rsidRDefault="00525144" w:rsidP="00414197">
            <w:pPr>
              <w:spacing w:line="276" w:lineRule="auto"/>
              <w:rPr>
                <w:rFonts w:ascii="Arial" w:hAnsi="Arial" w:cs="Arial"/>
                <w:b/>
              </w:rPr>
            </w:pPr>
            <w:r w:rsidRPr="00525144">
              <w:rPr>
                <w:rFonts w:ascii="Arial" w:hAnsi="Arial" w:cs="Arial"/>
                <w:b/>
              </w:rPr>
              <w:t>Date</w:t>
            </w:r>
          </w:p>
        </w:tc>
        <w:tc>
          <w:tcPr>
            <w:tcW w:w="567" w:type="dxa"/>
            <w:tcBorders>
              <w:top w:val="nil"/>
              <w:left w:val="single" w:sz="4" w:space="0" w:color="auto"/>
              <w:bottom w:val="nil"/>
              <w:right w:val="single" w:sz="4" w:space="0" w:color="auto"/>
            </w:tcBorders>
          </w:tcPr>
          <w:p w14:paraId="217C444D"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37550B86" w14:textId="77777777" w:rsidR="00525144" w:rsidRPr="00525144" w:rsidRDefault="00525144" w:rsidP="00414197">
            <w:pPr>
              <w:spacing w:line="276" w:lineRule="auto"/>
              <w:rPr>
                <w:rFonts w:ascii="Arial" w:hAnsi="Arial" w:cs="Arial"/>
                <w:b/>
              </w:rPr>
            </w:pPr>
            <w:r w:rsidRPr="00525144">
              <w:rPr>
                <w:rFonts w:ascii="Arial" w:hAnsi="Arial" w:cs="Arial"/>
                <w:b/>
              </w:rPr>
              <w:t>Name</w:t>
            </w:r>
          </w:p>
        </w:tc>
        <w:tc>
          <w:tcPr>
            <w:tcW w:w="1052" w:type="dxa"/>
          </w:tcPr>
          <w:p w14:paraId="54A7ED71" w14:textId="77777777" w:rsidR="00525144" w:rsidRPr="00525144" w:rsidRDefault="00525144" w:rsidP="00414197">
            <w:pPr>
              <w:spacing w:line="276" w:lineRule="auto"/>
              <w:rPr>
                <w:rFonts w:ascii="Arial" w:hAnsi="Arial" w:cs="Arial"/>
                <w:b/>
              </w:rPr>
            </w:pPr>
            <w:r w:rsidRPr="00525144">
              <w:rPr>
                <w:rFonts w:ascii="Arial" w:hAnsi="Arial" w:cs="Arial"/>
                <w:b/>
              </w:rPr>
              <w:t>Initial</w:t>
            </w:r>
          </w:p>
        </w:tc>
        <w:tc>
          <w:tcPr>
            <w:tcW w:w="1041" w:type="dxa"/>
          </w:tcPr>
          <w:p w14:paraId="494CF91E" w14:textId="77777777" w:rsidR="00525144" w:rsidRPr="00525144" w:rsidRDefault="00525144" w:rsidP="00414197">
            <w:pPr>
              <w:spacing w:line="276" w:lineRule="auto"/>
              <w:rPr>
                <w:rFonts w:ascii="Arial" w:hAnsi="Arial" w:cs="Arial"/>
                <w:b/>
              </w:rPr>
            </w:pPr>
            <w:r w:rsidRPr="00525144">
              <w:rPr>
                <w:rFonts w:ascii="Arial" w:hAnsi="Arial" w:cs="Arial"/>
                <w:b/>
              </w:rPr>
              <w:t>Date</w:t>
            </w:r>
          </w:p>
        </w:tc>
      </w:tr>
      <w:tr w:rsidR="00525144" w:rsidRPr="00525144" w14:paraId="6EBD9C74" w14:textId="77777777" w:rsidTr="00414197">
        <w:trPr>
          <w:trHeight w:val="432"/>
        </w:trPr>
        <w:tc>
          <w:tcPr>
            <w:tcW w:w="2122" w:type="dxa"/>
          </w:tcPr>
          <w:p w14:paraId="2C5776FF" w14:textId="77777777" w:rsidR="00525144" w:rsidRPr="00525144" w:rsidRDefault="00525144" w:rsidP="00414197">
            <w:pPr>
              <w:spacing w:line="276" w:lineRule="auto"/>
              <w:rPr>
                <w:rFonts w:ascii="Arial" w:hAnsi="Arial" w:cs="Arial"/>
                <w:b/>
              </w:rPr>
            </w:pPr>
          </w:p>
        </w:tc>
        <w:tc>
          <w:tcPr>
            <w:tcW w:w="992" w:type="dxa"/>
          </w:tcPr>
          <w:p w14:paraId="327CE3E9"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7C404239"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48398A14"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62730764" w14:textId="77777777" w:rsidR="00525144" w:rsidRPr="00525144" w:rsidRDefault="00525144" w:rsidP="00414197">
            <w:pPr>
              <w:spacing w:line="276" w:lineRule="auto"/>
              <w:rPr>
                <w:rFonts w:ascii="Arial" w:hAnsi="Arial" w:cs="Arial"/>
                <w:b/>
              </w:rPr>
            </w:pPr>
          </w:p>
        </w:tc>
        <w:tc>
          <w:tcPr>
            <w:tcW w:w="1052" w:type="dxa"/>
          </w:tcPr>
          <w:p w14:paraId="71EF7745" w14:textId="77777777" w:rsidR="00525144" w:rsidRPr="00525144" w:rsidRDefault="00525144" w:rsidP="00414197">
            <w:pPr>
              <w:spacing w:line="276" w:lineRule="auto"/>
              <w:rPr>
                <w:rFonts w:ascii="Arial" w:hAnsi="Arial" w:cs="Arial"/>
                <w:b/>
              </w:rPr>
            </w:pPr>
          </w:p>
        </w:tc>
        <w:tc>
          <w:tcPr>
            <w:tcW w:w="1041" w:type="dxa"/>
          </w:tcPr>
          <w:p w14:paraId="0ABF7A25" w14:textId="77777777" w:rsidR="00525144" w:rsidRPr="00525144" w:rsidRDefault="00525144" w:rsidP="00414197">
            <w:pPr>
              <w:spacing w:line="276" w:lineRule="auto"/>
              <w:rPr>
                <w:rFonts w:ascii="Arial" w:hAnsi="Arial" w:cs="Arial"/>
                <w:b/>
              </w:rPr>
            </w:pPr>
          </w:p>
        </w:tc>
      </w:tr>
      <w:tr w:rsidR="00525144" w:rsidRPr="00525144" w14:paraId="4C84AFFD" w14:textId="77777777" w:rsidTr="00414197">
        <w:trPr>
          <w:trHeight w:val="432"/>
        </w:trPr>
        <w:tc>
          <w:tcPr>
            <w:tcW w:w="2122" w:type="dxa"/>
          </w:tcPr>
          <w:p w14:paraId="7B280520" w14:textId="77777777" w:rsidR="00525144" w:rsidRPr="00525144" w:rsidRDefault="00525144" w:rsidP="00414197">
            <w:pPr>
              <w:spacing w:line="276" w:lineRule="auto"/>
              <w:rPr>
                <w:rFonts w:ascii="Arial" w:hAnsi="Arial" w:cs="Arial"/>
                <w:b/>
              </w:rPr>
            </w:pPr>
          </w:p>
        </w:tc>
        <w:tc>
          <w:tcPr>
            <w:tcW w:w="992" w:type="dxa"/>
          </w:tcPr>
          <w:p w14:paraId="4959878C"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0AB1E77F"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660A9A3F"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3FCC5C0C" w14:textId="77777777" w:rsidR="00525144" w:rsidRPr="00525144" w:rsidRDefault="00525144" w:rsidP="00414197">
            <w:pPr>
              <w:spacing w:line="276" w:lineRule="auto"/>
              <w:rPr>
                <w:rFonts w:ascii="Arial" w:hAnsi="Arial" w:cs="Arial"/>
                <w:b/>
              </w:rPr>
            </w:pPr>
          </w:p>
        </w:tc>
        <w:tc>
          <w:tcPr>
            <w:tcW w:w="1052" w:type="dxa"/>
          </w:tcPr>
          <w:p w14:paraId="1DF40730" w14:textId="77777777" w:rsidR="00525144" w:rsidRPr="00525144" w:rsidRDefault="00525144" w:rsidP="00414197">
            <w:pPr>
              <w:spacing w:line="276" w:lineRule="auto"/>
              <w:rPr>
                <w:rFonts w:ascii="Arial" w:hAnsi="Arial" w:cs="Arial"/>
                <w:b/>
              </w:rPr>
            </w:pPr>
          </w:p>
        </w:tc>
        <w:tc>
          <w:tcPr>
            <w:tcW w:w="1041" w:type="dxa"/>
          </w:tcPr>
          <w:p w14:paraId="35C47336" w14:textId="77777777" w:rsidR="00525144" w:rsidRPr="00525144" w:rsidRDefault="00525144" w:rsidP="00414197">
            <w:pPr>
              <w:spacing w:line="276" w:lineRule="auto"/>
              <w:rPr>
                <w:rFonts w:ascii="Arial" w:hAnsi="Arial" w:cs="Arial"/>
                <w:b/>
              </w:rPr>
            </w:pPr>
          </w:p>
        </w:tc>
      </w:tr>
      <w:tr w:rsidR="00525144" w:rsidRPr="00525144" w14:paraId="13D10EDB" w14:textId="77777777" w:rsidTr="00414197">
        <w:trPr>
          <w:trHeight w:val="432"/>
        </w:trPr>
        <w:tc>
          <w:tcPr>
            <w:tcW w:w="2122" w:type="dxa"/>
          </w:tcPr>
          <w:p w14:paraId="196060CB" w14:textId="77777777" w:rsidR="00525144" w:rsidRPr="00525144" w:rsidRDefault="00525144" w:rsidP="00414197">
            <w:pPr>
              <w:spacing w:line="276" w:lineRule="auto"/>
              <w:rPr>
                <w:rFonts w:ascii="Arial" w:hAnsi="Arial" w:cs="Arial"/>
                <w:b/>
              </w:rPr>
            </w:pPr>
          </w:p>
        </w:tc>
        <w:tc>
          <w:tcPr>
            <w:tcW w:w="992" w:type="dxa"/>
          </w:tcPr>
          <w:p w14:paraId="216E0418"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149FD6FA"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5306E885"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4B131CE5" w14:textId="77777777" w:rsidR="00525144" w:rsidRPr="00525144" w:rsidRDefault="00525144" w:rsidP="00414197">
            <w:pPr>
              <w:spacing w:line="276" w:lineRule="auto"/>
              <w:rPr>
                <w:rFonts w:ascii="Arial" w:hAnsi="Arial" w:cs="Arial"/>
                <w:b/>
              </w:rPr>
            </w:pPr>
          </w:p>
        </w:tc>
        <w:tc>
          <w:tcPr>
            <w:tcW w:w="1052" w:type="dxa"/>
          </w:tcPr>
          <w:p w14:paraId="37484A38" w14:textId="77777777" w:rsidR="00525144" w:rsidRPr="00525144" w:rsidRDefault="00525144" w:rsidP="00414197">
            <w:pPr>
              <w:spacing w:line="276" w:lineRule="auto"/>
              <w:rPr>
                <w:rFonts w:ascii="Arial" w:hAnsi="Arial" w:cs="Arial"/>
                <w:b/>
              </w:rPr>
            </w:pPr>
          </w:p>
        </w:tc>
        <w:tc>
          <w:tcPr>
            <w:tcW w:w="1041" w:type="dxa"/>
          </w:tcPr>
          <w:p w14:paraId="6B5415B1" w14:textId="77777777" w:rsidR="00525144" w:rsidRPr="00525144" w:rsidRDefault="00525144" w:rsidP="00414197">
            <w:pPr>
              <w:spacing w:line="276" w:lineRule="auto"/>
              <w:rPr>
                <w:rFonts w:ascii="Arial" w:hAnsi="Arial" w:cs="Arial"/>
                <w:b/>
              </w:rPr>
            </w:pPr>
          </w:p>
        </w:tc>
      </w:tr>
      <w:tr w:rsidR="00525144" w:rsidRPr="00525144" w14:paraId="7F843AA7" w14:textId="77777777" w:rsidTr="00414197">
        <w:trPr>
          <w:trHeight w:val="432"/>
        </w:trPr>
        <w:tc>
          <w:tcPr>
            <w:tcW w:w="2122" w:type="dxa"/>
          </w:tcPr>
          <w:p w14:paraId="56339C3B" w14:textId="77777777" w:rsidR="00525144" w:rsidRPr="00525144" w:rsidRDefault="00525144" w:rsidP="00414197">
            <w:pPr>
              <w:spacing w:line="276" w:lineRule="auto"/>
              <w:rPr>
                <w:rFonts w:ascii="Arial" w:hAnsi="Arial" w:cs="Arial"/>
                <w:b/>
              </w:rPr>
            </w:pPr>
          </w:p>
        </w:tc>
        <w:tc>
          <w:tcPr>
            <w:tcW w:w="992" w:type="dxa"/>
          </w:tcPr>
          <w:p w14:paraId="14FD77E0"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5AEC8A31"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3F7E4E05"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6B83F5F2" w14:textId="77777777" w:rsidR="00525144" w:rsidRPr="00525144" w:rsidRDefault="00525144" w:rsidP="00414197">
            <w:pPr>
              <w:spacing w:line="276" w:lineRule="auto"/>
              <w:rPr>
                <w:rFonts w:ascii="Arial" w:hAnsi="Arial" w:cs="Arial"/>
                <w:b/>
              </w:rPr>
            </w:pPr>
          </w:p>
        </w:tc>
        <w:tc>
          <w:tcPr>
            <w:tcW w:w="1052" w:type="dxa"/>
          </w:tcPr>
          <w:p w14:paraId="407F46D7" w14:textId="77777777" w:rsidR="00525144" w:rsidRPr="00525144" w:rsidRDefault="00525144" w:rsidP="00414197">
            <w:pPr>
              <w:spacing w:line="276" w:lineRule="auto"/>
              <w:rPr>
                <w:rFonts w:ascii="Arial" w:hAnsi="Arial" w:cs="Arial"/>
                <w:b/>
              </w:rPr>
            </w:pPr>
          </w:p>
        </w:tc>
        <w:tc>
          <w:tcPr>
            <w:tcW w:w="1041" w:type="dxa"/>
          </w:tcPr>
          <w:p w14:paraId="6DCD7EBE" w14:textId="77777777" w:rsidR="00525144" w:rsidRPr="00525144" w:rsidRDefault="00525144" w:rsidP="00414197">
            <w:pPr>
              <w:spacing w:line="276" w:lineRule="auto"/>
              <w:rPr>
                <w:rFonts w:ascii="Arial" w:hAnsi="Arial" w:cs="Arial"/>
                <w:b/>
              </w:rPr>
            </w:pPr>
          </w:p>
        </w:tc>
      </w:tr>
      <w:tr w:rsidR="00525144" w:rsidRPr="00525144" w14:paraId="79CAD03B" w14:textId="77777777" w:rsidTr="00414197">
        <w:trPr>
          <w:trHeight w:val="432"/>
        </w:trPr>
        <w:tc>
          <w:tcPr>
            <w:tcW w:w="2122" w:type="dxa"/>
          </w:tcPr>
          <w:p w14:paraId="0ECB0DC9" w14:textId="77777777" w:rsidR="00525144" w:rsidRPr="00525144" w:rsidRDefault="00525144" w:rsidP="00414197">
            <w:pPr>
              <w:spacing w:line="276" w:lineRule="auto"/>
              <w:rPr>
                <w:rFonts w:ascii="Arial" w:hAnsi="Arial" w:cs="Arial"/>
                <w:b/>
              </w:rPr>
            </w:pPr>
          </w:p>
        </w:tc>
        <w:tc>
          <w:tcPr>
            <w:tcW w:w="992" w:type="dxa"/>
          </w:tcPr>
          <w:p w14:paraId="1EDC87E7"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0D565F05"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4587FBD6"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0CD5235A" w14:textId="77777777" w:rsidR="00525144" w:rsidRPr="00525144" w:rsidRDefault="00525144" w:rsidP="00414197">
            <w:pPr>
              <w:spacing w:line="276" w:lineRule="auto"/>
              <w:rPr>
                <w:rFonts w:ascii="Arial" w:hAnsi="Arial" w:cs="Arial"/>
                <w:b/>
              </w:rPr>
            </w:pPr>
          </w:p>
        </w:tc>
        <w:tc>
          <w:tcPr>
            <w:tcW w:w="1052" w:type="dxa"/>
          </w:tcPr>
          <w:p w14:paraId="67B9E8AB" w14:textId="77777777" w:rsidR="00525144" w:rsidRPr="00525144" w:rsidRDefault="00525144" w:rsidP="00414197">
            <w:pPr>
              <w:spacing w:line="276" w:lineRule="auto"/>
              <w:rPr>
                <w:rFonts w:ascii="Arial" w:hAnsi="Arial" w:cs="Arial"/>
                <w:b/>
              </w:rPr>
            </w:pPr>
          </w:p>
        </w:tc>
        <w:tc>
          <w:tcPr>
            <w:tcW w:w="1041" w:type="dxa"/>
          </w:tcPr>
          <w:p w14:paraId="621FD211" w14:textId="77777777" w:rsidR="00525144" w:rsidRPr="00525144" w:rsidRDefault="00525144" w:rsidP="00414197">
            <w:pPr>
              <w:spacing w:line="276" w:lineRule="auto"/>
              <w:rPr>
                <w:rFonts w:ascii="Arial" w:hAnsi="Arial" w:cs="Arial"/>
                <w:b/>
              </w:rPr>
            </w:pPr>
          </w:p>
        </w:tc>
      </w:tr>
      <w:tr w:rsidR="00525144" w:rsidRPr="00525144" w14:paraId="6CDB16E9" w14:textId="77777777" w:rsidTr="00414197">
        <w:trPr>
          <w:trHeight w:val="432"/>
        </w:trPr>
        <w:tc>
          <w:tcPr>
            <w:tcW w:w="2122" w:type="dxa"/>
          </w:tcPr>
          <w:p w14:paraId="74A36383" w14:textId="77777777" w:rsidR="00525144" w:rsidRPr="00525144" w:rsidRDefault="00525144" w:rsidP="00414197">
            <w:pPr>
              <w:spacing w:line="276" w:lineRule="auto"/>
              <w:rPr>
                <w:rFonts w:ascii="Arial" w:hAnsi="Arial" w:cs="Arial"/>
                <w:b/>
              </w:rPr>
            </w:pPr>
          </w:p>
        </w:tc>
        <w:tc>
          <w:tcPr>
            <w:tcW w:w="992" w:type="dxa"/>
          </w:tcPr>
          <w:p w14:paraId="3B2D9100"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5E2082F1"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204C3E81"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2806A45F" w14:textId="77777777" w:rsidR="00525144" w:rsidRPr="00525144" w:rsidRDefault="00525144" w:rsidP="00414197">
            <w:pPr>
              <w:spacing w:line="276" w:lineRule="auto"/>
              <w:rPr>
                <w:rFonts w:ascii="Arial" w:hAnsi="Arial" w:cs="Arial"/>
                <w:b/>
              </w:rPr>
            </w:pPr>
          </w:p>
        </w:tc>
        <w:tc>
          <w:tcPr>
            <w:tcW w:w="1052" w:type="dxa"/>
          </w:tcPr>
          <w:p w14:paraId="21DC8B42" w14:textId="77777777" w:rsidR="00525144" w:rsidRPr="00525144" w:rsidRDefault="00525144" w:rsidP="00414197">
            <w:pPr>
              <w:spacing w:line="276" w:lineRule="auto"/>
              <w:rPr>
                <w:rFonts w:ascii="Arial" w:hAnsi="Arial" w:cs="Arial"/>
                <w:b/>
              </w:rPr>
            </w:pPr>
          </w:p>
        </w:tc>
        <w:tc>
          <w:tcPr>
            <w:tcW w:w="1041" w:type="dxa"/>
          </w:tcPr>
          <w:p w14:paraId="24D7260A" w14:textId="77777777" w:rsidR="00525144" w:rsidRPr="00525144" w:rsidRDefault="00525144" w:rsidP="00414197">
            <w:pPr>
              <w:spacing w:line="276" w:lineRule="auto"/>
              <w:rPr>
                <w:rFonts w:ascii="Arial" w:hAnsi="Arial" w:cs="Arial"/>
                <w:b/>
              </w:rPr>
            </w:pPr>
          </w:p>
        </w:tc>
      </w:tr>
      <w:tr w:rsidR="00525144" w:rsidRPr="00525144" w14:paraId="20200E5C" w14:textId="77777777" w:rsidTr="00414197">
        <w:trPr>
          <w:trHeight w:val="432"/>
        </w:trPr>
        <w:tc>
          <w:tcPr>
            <w:tcW w:w="2122" w:type="dxa"/>
          </w:tcPr>
          <w:p w14:paraId="2C0ADB36" w14:textId="77777777" w:rsidR="00525144" w:rsidRPr="00525144" w:rsidRDefault="00525144" w:rsidP="00414197">
            <w:pPr>
              <w:spacing w:line="276" w:lineRule="auto"/>
              <w:rPr>
                <w:rFonts w:ascii="Arial" w:hAnsi="Arial" w:cs="Arial"/>
                <w:b/>
              </w:rPr>
            </w:pPr>
          </w:p>
        </w:tc>
        <w:tc>
          <w:tcPr>
            <w:tcW w:w="992" w:type="dxa"/>
          </w:tcPr>
          <w:p w14:paraId="3788761E"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09282C07"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652DB4D3"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257EE9E8" w14:textId="77777777" w:rsidR="00525144" w:rsidRPr="00525144" w:rsidRDefault="00525144" w:rsidP="00414197">
            <w:pPr>
              <w:spacing w:line="276" w:lineRule="auto"/>
              <w:rPr>
                <w:rFonts w:ascii="Arial" w:hAnsi="Arial" w:cs="Arial"/>
                <w:b/>
              </w:rPr>
            </w:pPr>
          </w:p>
        </w:tc>
        <w:tc>
          <w:tcPr>
            <w:tcW w:w="1052" w:type="dxa"/>
          </w:tcPr>
          <w:p w14:paraId="10E0284D" w14:textId="77777777" w:rsidR="00525144" w:rsidRPr="00525144" w:rsidRDefault="00525144" w:rsidP="00414197">
            <w:pPr>
              <w:spacing w:line="276" w:lineRule="auto"/>
              <w:rPr>
                <w:rFonts w:ascii="Arial" w:hAnsi="Arial" w:cs="Arial"/>
                <w:b/>
              </w:rPr>
            </w:pPr>
          </w:p>
        </w:tc>
        <w:tc>
          <w:tcPr>
            <w:tcW w:w="1041" w:type="dxa"/>
          </w:tcPr>
          <w:p w14:paraId="0276BC3C" w14:textId="77777777" w:rsidR="00525144" w:rsidRPr="00525144" w:rsidRDefault="00525144" w:rsidP="00414197">
            <w:pPr>
              <w:spacing w:line="276" w:lineRule="auto"/>
              <w:rPr>
                <w:rFonts w:ascii="Arial" w:hAnsi="Arial" w:cs="Arial"/>
                <w:b/>
              </w:rPr>
            </w:pPr>
          </w:p>
        </w:tc>
      </w:tr>
      <w:tr w:rsidR="00525144" w:rsidRPr="00525144" w14:paraId="7A6F96EA" w14:textId="77777777" w:rsidTr="00414197">
        <w:trPr>
          <w:trHeight w:val="432"/>
        </w:trPr>
        <w:tc>
          <w:tcPr>
            <w:tcW w:w="2122" w:type="dxa"/>
          </w:tcPr>
          <w:p w14:paraId="08D39A9F" w14:textId="77777777" w:rsidR="00525144" w:rsidRPr="00525144" w:rsidRDefault="00525144" w:rsidP="00414197">
            <w:pPr>
              <w:spacing w:line="276" w:lineRule="auto"/>
              <w:rPr>
                <w:rFonts w:ascii="Arial" w:hAnsi="Arial" w:cs="Arial"/>
                <w:b/>
              </w:rPr>
            </w:pPr>
          </w:p>
        </w:tc>
        <w:tc>
          <w:tcPr>
            <w:tcW w:w="992" w:type="dxa"/>
          </w:tcPr>
          <w:p w14:paraId="38DF7CE9"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70C7C47E"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3ACA0B69"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74249BE0" w14:textId="77777777" w:rsidR="00525144" w:rsidRPr="00525144" w:rsidRDefault="00525144" w:rsidP="00414197">
            <w:pPr>
              <w:spacing w:line="276" w:lineRule="auto"/>
              <w:rPr>
                <w:rFonts w:ascii="Arial" w:hAnsi="Arial" w:cs="Arial"/>
                <w:b/>
              </w:rPr>
            </w:pPr>
          </w:p>
        </w:tc>
        <w:tc>
          <w:tcPr>
            <w:tcW w:w="1052" w:type="dxa"/>
          </w:tcPr>
          <w:p w14:paraId="3B7CCD52" w14:textId="77777777" w:rsidR="00525144" w:rsidRPr="00525144" w:rsidRDefault="00525144" w:rsidP="00414197">
            <w:pPr>
              <w:spacing w:line="276" w:lineRule="auto"/>
              <w:rPr>
                <w:rFonts w:ascii="Arial" w:hAnsi="Arial" w:cs="Arial"/>
                <w:b/>
              </w:rPr>
            </w:pPr>
          </w:p>
        </w:tc>
        <w:tc>
          <w:tcPr>
            <w:tcW w:w="1041" w:type="dxa"/>
          </w:tcPr>
          <w:p w14:paraId="3DDDA0D3" w14:textId="77777777" w:rsidR="00525144" w:rsidRPr="00525144" w:rsidRDefault="00525144" w:rsidP="00414197">
            <w:pPr>
              <w:spacing w:line="276" w:lineRule="auto"/>
              <w:rPr>
                <w:rFonts w:ascii="Arial" w:hAnsi="Arial" w:cs="Arial"/>
                <w:b/>
              </w:rPr>
            </w:pPr>
          </w:p>
        </w:tc>
      </w:tr>
      <w:tr w:rsidR="00525144" w:rsidRPr="00525144" w14:paraId="34B4B5D9" w14:textId="77777777" w:rsidTr="00414197">
        <w:trPr>
          <w:trHeight w:val="432"/>
        </w:trPr>
        <w:tc>
          <w:tcPr>
            <w:tcW w:w="2122" w:type="dxa"/>
          </w:tcPr>
          <w:p w14:paraId="25FD8E2A" w14:textId="77777777" w:rsidR="00525144" w:rsidRPr="00525144" w:rsidRDefault="00525144" w:rsidP="00414197">
            <w:pPr>
              <w:spacing w:line="276" w:lineRule="auto"/>
              <w:rPr>
                <w:rFonts w:ascii="Arial" w:hAnsi="Arial" w:cs="Arial"/>
                <w:b/>
              </w:rPr>
            </w:pPr>
          </w:p>
        </w:tc>
        <w:tc>
          <w:tcPr>
            <w:tcW w:w="992" w:type="dxa"/>
          </w:tcPr>
          <w:p w14:paraId="0B439E2E"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3C17F1AD"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7D9F3EB4"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61357CD2" w14:textId="77777777" w:rsidR="00525144" w:rsidRPr="00525144" w:rsidRDefault="00525144" w:rsidP="00414197">
            <w:pPr>
              <w:spacing w:line="276" w:lineRule="auto"/>
              <w:rPr>
                <w:rFonts w:ascii="Arial" w:hAnsi="Arial" w:cs="Arial"/>
                <w:b/>
              </w:rPr>
            </w:pPr>
          </w:p>
        </w:tc>
        <w:tc>
          <w:tcPr>
            <w:tcW w:w="1052" w:type="dxa"/>
          </w:tcPr>
          <w:p w14:paraId="5C0260D3" w14:textId="77777777" w:rsidR="00525144" w:rsidRPr="00525144" w:rsidRDefault="00525144" w:rsidP="00414197">
            <w:pPr>
              <w:spacing w:line="276" w:lineRule="auto"/>
              <w:rPr>
                <w:rFonts w:ascii="Arial" w:hAnsi="Arial" w:cs="Arial"/>
                <w:b/>
              </w:rPr>
            </w:pPr>
          </w:p>
        </w:tc>
        <w:tc>
          <w:tcPr>
            <w:tcW w:w="1041" w:type="dxa"/>
          </w:tcPr>
          <w:p w14:paraId="62496501" w14:textId="77777777" w:rsidR="00525144" w:rsidRPr="00525144" w:rsidRDefault="00525144" w:rsidP="00414197">
            <w:pPr>
              <w:spacing w:line="276" w:lineRule="auto"/>
              <w:rPr>
                <w:rFonts w:ascii="Arial" w:hAnsi="Arial" w:cs="Arial"/>
                <w:b/>
              </w:rPr>
            </w:pPr>
          </w:p>
        </w:tc>
      </w:tr>
      <w:tr w:rsidR="00525144" w:rsidRPr="00525144" w14:paraId="56C5BDBE" w14:textId="77777777" w:rsidTr="00414197">
        <w:trPr>
          <w:trHeight w:val="432"/>
        </w:trPr>
        <w:tc>
          <w:tcPr>
            <w:tcW w:w="2122" w:type="dxa"/>
          </w:tcPr>
          <w:p w14:paraId="13B1218C" w14:textId="77777777" w:rsidR="00525144" w:rsidRPr="00525144" w:rsidRDefault="00525144" w:rsidP="00414197">
            <w:pPr>
              <w:spacing w:line="276" w:lineRule="auto"/>
              <w:rPr>
                <w:rFonts w:ascii="Arial" w:hAnsi="Arial" w:cs="Arial"/>
                <w:b/>
              </w:rPr>
            </w:pPr>
          </w:p>
        </w:tc>
        <w:tc>
          <w:tcPr>
            <w:tcW w:w="992" w:type="dxa"/>
          </w:tcPr>
          <w:p w14:paraId="0D60B7ED"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527CBE30"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16990F08"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08E26659" w14:textId="77777777" w:rsidR="00525144" w:rsidRPr="00525144" w:rsidRDefault="00525144" w:rsidP="00414197">
            <w:pPr>
              <w:spacing w:line="276" w:lineRule="auto"/>
              <w:rPr>
                <w:rFonts w:ascii="Arial" w:hAnsi="Arial" w:cs="Arial"/>
                <w:b/>
              </w:rPr>
            </w:pPr>
          </w:p>
        </w:tc>
        <w:tc>
          <w:tcPr>
            <w:tcW w:w="1052" w:type="dxa"/>
          </w:tcPr>
          <w:p w14:paraId="707D1FE6" w14:textId="77777777" w:rsidR="00525144" w:rsidRPr="00525144" w:rsidRDefault="00525144" w:rsidP="00414197">
            <w:pPr>
              <w:spacing w:line="276" w:lineRule="auto"/>
              <w:rPr>
                <w:rFonts w:ascii="Arial" w:hAnsi="Arial" w:cs="Arial"/>
                <w:b/>
              </w:rPr>
            </w:pPr>
          </w:p>
        </w:tc>
        <w:tc>
          <w:tcPr>
            <w:tcW w:w="1041" w:type="dxa"/>
          </w:tcPr>
          <w:p w14:paraId="0B3DA3E8" w14:textId="77777777" w:rsidR="00525144" w:rsidRPr="00525144" w:rsidRDefault="00525144" w:rsidP="00414197">
            <w:pPr>
              <w:spacing w:line="276" w:lineRule="auto"/>
              <w:rPr>
                <w:rFonts w:ascii="Arial" w:hAnsi="Arial" w:cs="Arial"/>
                <w:b/>
              </w:rPr>
            </w:pPr>
          </w:p>
        </w:tc>
      </w:tr>
      <w:tr w:rsidR="00525144" w:rsidRPr="00525144" w14:paraId="5C3D26E7" w14:textId="77777777" w:rsidTr="00414197">
        <w:trPr>
          <w:trHeight w:val="432"/>
        </w:trPr>
        <w:tc>
          <w:tcPr>
            <w:tcW w:w="2122" w:type="dxa"/>
          </w:tcPr>
          <w:p w14:paraId="7B0D0048" w14:textId="77777777" w:rsidR="00525144" w:rsidRPr="00525144" w:rsidRDefault="00525144" w:rsidP="00414197">
            <w:pPr>
              <w:spacing w:line="276" w:lineRule="auto"/>
              <w:rPr>
                <w:rFonts w:ascii="Arial" w:hAnsi="Arial" w:cs="Arial"/>
                <w:b/>
              </w:rPr>
            </w:pPr>
          </w:p>
        </w:tc>
        <w:tc>
          <w:tcPr>
            <w:tcW w:w="992" w:type="dxa"/>
          </w:tcPr>
          <w:p w14:paraId="3CD0B754"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2E15DE05"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17F32AC1"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66BBE5C8" w14:textId="77777777" w:rsidR="00525144" w:rsidRPr="00525144" w:rsidRDefault="00525144" w:rsidP="00414197">
            <w:pPr>
              <w:spacing w:line="276" w:lineRule="auto"/>
              <w:rPr>
                <w:rFonts w:ascii="Arial" w:hAnsi="Arial" w:cs="Arial"/>
                <w:b/>
              </w:rPr>
            </w:pPr>
          </w:p>
        </w:tc>
        <w:tc>
          <w:tcPr>
            <w:tcW w:w="1052" w:type="dxa"/>
          </w:tcPr>
          <w:p w14:paraId="516B2849" w14:textId="77777777" w:rsidR="00525144" w:rsidRPr="00525144" w:rsidRDefault="00525144" w:rsidP="00414197">
            <w:pPr>
              <w:spacing w:line="276" w:lineRule="auto"/>
              <w:rPr>
                <w:rFonts w:ascii="Arial" w:hAnsi="Arial" w:cs="Arial"/>
                <w:b/>
              </w:rPr>
            </w:pPr>
          </w:p>
        </w:tc>
        <w:tc>
          <w:tcPr>
            <w:tcW w:w="1041" w:type="dxa"/>
          </w:tcPr>
          <w:p w14:paraId="16F55150" w14:textId="77777777" w:rsidR="00525144" w:rsidRPr="00525144" w:rsidRDefault="00525144" w:rsidP="00414197">
            <w:pPr>
              <w:spacing w:line="276" w:lineRule="auto"/>
              <w:rPr>
                <w:rFonts w:ascii="Arial" w:hAnsi="Arial" w:cs="Arial"/>
                <w:b/>
              </w:rPr>
            </w:pPr>
          </w:p>
        </w:tc>
      </w:tr>
      <w:tr w:rsidR="00525144" w:rsidRPr="00525144" w14:paraId="685DD44F" w14:textId="77777777" w:rsidTr="00414197">
        <w:trPr>
          <w:trHeight w:val="432"/>
        </w:trPr>
        <w:tc>
          <w:tcPr>
            <w:tcW w:w="2122" w:type="dxa"/>
          </w:tcPr>
          <w:p w14:paraId="310A58A4" w14:textId="77777777" w:rsidR="00525144" w:rsidRPr="00525144" w:rsidRDefault="00525144" w:rsidP="00414197">
            <w:pPr>
              <w:spacing w:line="276" w:lineRule="auto"/>
              <w:rPr>
                <w:rFonts w:ascii="Arial" w:hAnsi="Arial" w:cs="Arial"/>
                <w:b/>
              </w:rPr>
            </w:pPr>
          </w:p>
        </w:tc>
        <w:tc>
          <w:tcPr>
            <w:tcW w:w="992" w:type="dxa"/>
          </w:tcPr>
          <w:p w14:paraId="74F7548E" w14:textId="77777777" w:rsidR="00525144" w:rsidRPr="00525144" w:rsidRDefault="00525144" w:rsidP="00414197">
            <w:pPr>
              <w:spacing w:line="276" w:lineRule="auto"/>
              <w:rPr>
                <w:rFonts w:ascii="Arial" w:hAnsi="Arial" w:cs="Arial"/>
                <w:b/>
              </w:rPr>
            </w:pPr>
          </w:p>
        </w:tc>
        <w:tc>
          <w:tcPr>
            <w:tcW w:w="992" w:type="dxa"/>
            <w:tcBorders>
              <w:right w:val="single" w:sz="4" w:space="0" w:color="auto"/>
            </w:tcBorders>
          </w:tcPr>
          <w:p w14:paraId="4F73C8A4" w14:textId="77777777" w:rsidR="00525144" w:rsidRPr="00525144" w:rsidRDefault="00525144" w:rsidP="00414197">
            <w:pPr>
              <w:spacing w:line="276" w:lineRule="auto"/>
              <w:rPr>
                <w:rFonts w:ascii="Arial" w:hAnsi="Arial" w:cs="Arial"/>
                <w:b/>
              </w:rPr>
            </w:pPr>
          </w:p>
        </w:tc>
        <w:tc>
          <w:tcPr>
            <w:tcW w:w="567" w:type="dxa"/>
            <w:tcBorders>
              <w:top w:val="nil"/>
              <w:left w:val="single" w:sz="4" w:space="0" w:color="auto"/>
              <w:bottom w:val="nil"/>
              <w:right w:val="single" w:sz="4" w:space="0" w:color="auto"/>
            </w:tcBorders>
          </w:tcPr>
          <w:p w14:paraId="27E51B90" w14:textId="77777777" w:rsidR="00525144" w:rsidRPr="00525144" w:rsidRDefault="00525144" w:rsidP="00414197">
            <w:pPr>
              <w:spacing w:line="276" w:lineRule="auto"/>
              <w:rPr>
                <w:rFonts w:ascii="Arial" w:hAnsi="Arial" w:cs="Arial"/>
                <w:b/>
              </w:rPr>
            </w:pPr>
          </w:p>
        </w:tc>
        <w:tc>
          <w:tcPr>
            <w:tcW w:w="2268" w:type="dxa"/>
            <w:tcBorders>
              <w:left w:val="single" w:sz="4" w:space="0" w:color="auto"/>
            </w:tcBorders>
          </w:tcPr>
          <w:p w14:paraId="1B5F30F1" w14:textId="77777777" w:rsidR="00525144" w:rsidRPr="00525144" w:rsidRDefault="00525144" w:rsidP="00414197">
            <w:pPr>
              <w:spacing w:line="276" w:lineRule="auto"/>
              <w:rPr>
                <w:rFonts w:ascii="Arial" w:hAnsi="Arial" w:cs="Arial"/>
                <w:b/>
              </w:rPr>
            </w:pPr>
          </w:p>
        </w:tc>
        <w:tc>
          <w:tcPr>
            <w:tcW w:w="1052" w:type="dxa"/>
          </w:tcPr>
          <w:p w14:paraId="2DE547EC" w14:textId="77777777" w:rsidR="00525144" w:rsidRPr="00525144" w:rsidRDefault="00525144" w:rsidP="00414197">
            <w:pPr>
              <w:spacing w:line="276" w:lineRule="auto"/>
              <w:rPr>
                <w:rFonts w:ascii="Arial" w:hAnsi="Arial" w:cs="Arial"/>
                <w:b/>
              </w:rPr>
            </w:pPr>
          </w:p>
        </w:tc>
        <w:tc>
          <w:tcPr>
            <w:tcW w:w="1041" w:type="dxa"/>
          </w:tcPr>
          <w:p w14:paraId="5004EF51" w14:textId="77777777" w:rsidR="00525144" w:rsidRPr="00525144" w:rsidRDefault="00525144" w:rsidP="00414197">
            <w:pPr>
              <w:spacing w:line="276" w:lineRule="auto"/>
              <w:rPr>
                <w:rFonts w:ascii="Arial" w:hAnsi="Arial" w:cs="Arial"/>
                <w:b/>
              </w:rPr>
            </w:pPr>
          </w:p>
        </w:tc>
      </w:tr>
    </w:tbl>
    <w:p w14:paraId="72A6CB63" w14:textId="77777777" w:rsidR="00525144" w:rsidRPr="00525144" w:rsidRDefault="00525144" w:rsidP="00525144">
      <w:pPr>
        <w:rPr>
          <w:rFonts w:ascii="Arial" w:hAnsi="Arial" w:cs="Arial"/>
          <w:b/>
        </w:rPr>
      </w:pPr>
    </w:p>
    <w:tbl>
      <w:tblPr>
        <w:tblStyle w:val="TableGrid"/>
        <w:tblW w:w="9004" w:type="dxa"/>
        <w:tblLook w:val="04A0" w:firstRow="1" w:lastRow="0" w:firstColumn="1" w:lastColumn="0" w:noHBand="0" w:noVBand="1"/>
      </w:tblPr>
      <w:tblGrid>
        <w:gridCol w:w="2251"/>
        <w:gridCol w:w="2251"/>
        <w:gridCol w:w="2251"/>
        <w:gridCol w:w="2251"/>
      </w:tblGrid>
      <w:tr w:rsidR="00525144" w:rsidRPr="00525144" w14:paraId="1650A9FF" w14:textId="77777777" w:rsidTr="00414197">
        <w:trPr>
          <w:trHeight w:val="1123"/>
        </w:trPr>
        <w:tc>
          <w:tcPr>
            <w:tcW w:w="2251" w:type="dxa"/>
          </w:tcPr>
          <w:p w14:paraId="03D59C5D" w14:textId="77777777" w:rsidR="00525144" w:rsidRPr="00525144" w:rsidRDefault="00525144" w:rsidP="00414197">
            <w:pPr>
              <w:pStyle w:val="NormalWeb"/>
              <w:spacing w:before="0" w:beforeAutospacing="0" w:after="0" w:afterAutospacing="0"/>
              <w:jc w:val="center"/>
              <w:outlineLvl w:val="0"/>
              <w:rPr>
                <w:rFonts w:ascii="Arial" w:hAnsi="Arial" w:cs="Arial"/>
                <w:b/>
                <w:sz w:val="22"/>
                <w:szCs w:val="22"/>
                <w:lang w:eastAsia="en-US"/>
              </w:rPr>
            </w:pPr>
            <w:r w:rsidRPr="00525144">
              <w:rPr>
                <w:rFonts w:ascii="Arial" w:hAnsi="Arial" w:cs="Arial"/>
                <w:b/>
                <w:sz w:val="22"/>
                <w:szCs w:val="22"/>
                <w:lang w:eastAsia="en-US"/>
              </w:rPr>
              <w:t>Date created</w:t>
            </w:r>
          </w:p>
          <w:p w14:paraId="34DC57F4" w14:textId="77777777" w:rsidR="00525144" w:rsidRPr="00525144" w:rsidRDefault="00525144" w:rsidP="00414197">
            <w:pPr>
              <w:pStyle w:val="NormalWeb"/>
              <w:spacing w:before="0" w:beforeAutospacing="0" w:after="0" w:afterAutospacing="0"/>
              <w:ind w:left="567"/>
              <w:jc w:val="center"/>
              <w:outlineLvl w:val="0"/>
              <w:rPr>
                <w:rFonts w:ascii="Arial" w:hAnsi="Arial" w:cs="Arial"/>
                <w:b/>
                <w:sz w:val="22"/>
                <w:szCs w:val="22"/>
                <w:lang w:eastAsia="en-US"/>
              </w:rPr>
            </w:pPr>
          </w:p>
          <w:p w14:paraId="04270004" w14:textId="72095F34" w:rsidR="00525144" w:rsidRPr="00525144" w:rsidRDefault="00525144" w:rsidP="00414197">
            <w:pPr>
              <w:pStyle w:val="NormalWeb"/>
              <w:spacing w:before="0" w:beforeAutospacing="0" w:after="0" w:afterAutospacing="0"/>
              <w:jc w:val="center"/>
              <w:outlineLvl w:val="0"/>
              <w:rPr>
                <w:rFonts w:ascii="Arial" w:hAnsi="Arial" w:cs="Arial"/>
                <w:sz w:val="22"/>
                <w:szCs w:val="22"/>
                <w:lang w:eastAsia="en-US"/>
              </w:rPr>
            </w:pPr>
          </w:p>
        </w:tc>
        <w:tc>
          <w:tcPr>
            <w:tcW w:w="2251" w:type="dxa"/>
          </w:tcPr>
          <w:p w14:paraId="67383ACB" w14:textId="77777777" w:rsidR="00525144" w:rsidRPr="00525144" w:rsidRDefault="00525144" w:rsidP="00414197">
            <w:pPr>
              <w:pStyle w:val="NormalWeb"/>
              <w:spacing w:before="0" w:beforeAutospacing="0" w:after="0" w:afterAutospacing="0"/>
              <w:jc w:val="center"/>
              <w:outlineLvl w:val="0"/>
              <w:rPr>
                <w:rFonts w:ascii="Arial" w:hAnsi="Arial" w:cs="Arial"/>
                <w:b/>
                <w:sz w:val="22"/>
                <w:szCs w:val="22"/>
                <w:lang w:eastAsia="en-US"/>
              </w:rPr>
            </w:pPr>
            <w:r w:rsidRPr="00525144">
              <w:rPr>
                <w:rFonts w:ascii="Arial" w:hAnsi="Arial" w:cs="Arial"/>
                <w:b/>
                <w:sz w:val="22"/>
                <w:szCs w:val="22"/>
                <w:lang w:eastAsia="en-US"/>
              </w:rPr>
              <w:t>Date adopted</w:t>
            </w:r>
          </w:p>
          <w:p w14:paraId="7334776D" w14:textId="77777777" w:rsidR="00525144" w:rsidRPr="00525144" w:rsidRDefault="00525144" w:rsidP="00414197">
            <w:pPr>
              <w:spacing w:after="200" w:line="276" w:lineRule="auto"/>
              <w:rPr>
                <w:rFonts w:ascii="Arial" w:hAnsi="Arial" w:cs="Arial"/>
                <w:b/>
              </w:rPr>
            </w:pPr>
          </w:p>
        </w:tc>
        <w:tc>
          <w:tcPr>
            <w:tcW w:w="2251" w:type="dxa"/>
          </w:tcPr>
          <w:p w14:paraId="3ED69033" w14:textId="77777777" w:rsidR="00525144" w:rsidRPr="00525144" w:rsidRDefault="00525144" w:rsidP="00414197">
            <w:pPr>
              <w:pStyle w:val="NormalWeb"/>
              <w:spacing w:before="0" w:beforeAutospacing="0" w:after="0" w:afterAutospacing="0"/>
              <w:jc w:val="center"/>
              <w:outlineLvl w:val="0"/>
              <w:rPr>
                <w:rFonts w:ascii="Arial" w:hAnsi="Arial" w:cs="Arial"/>
                <w:b/>
                <w:sz w:val="22"/>
                <w:szCs w:val="22"/>
                <w:lang w:eastAsia="en-US"/>
              </w:rPr>
            </w:pPr>
            <w:r w:rsidRPr="00525144">
              <w:rPr>
                <w:rFonts w:ascii="Arial" w:hAnsi="Arial" w:cs="Arial"/>
                <w:b/>
                <w:sz w:val="22"/>
                <w:szCs w:val="22"/>
                <w:lang w:eastAsia="en-US"/>
              </w:rPr>
              <w:t>Date last reviewed</w:t>
            </w:r>
          </w:p>
          <w:p w14:paraId="4866DB41" w14:textId="77777777" w:rsidR="00525144" w:rsidRPr="00525144" w:rsidRDefault="00525144" w:rsidP="00414197">
            <w:pPr>
              <w:pStyle w:val="NormalWeb"/>
              <w:spacing w:before="0" w:beforeAutospacing="0" w:after="0" w:afterAutospacing="0"/>
              <w:ind w:left="567"/>
              <w:jc w:val="center"/>
              <w:outlineLvl w:val="0"/>
              <w:rPr>
                <w:rFonts w:ascii="Arial" w:hAnsi="Arial" w:cs="Arial"/>
                <w:b/>
                <w:sz w:val="22"/>
                <w:szCs w:val="22"/>
                <w:lang w:eastAsia="en-US"/>
              </w:rPr>
            </w:pPr>
          </w:p>
          <w:p w14:paraId="7A591FDF" w14:textId="77777777" w:rsidR="00525144" w:rsidRPr="00525144" w:rsidRDefault="00525144" w:rsidP="00F96730">
            <w:pPr>
              <w:pStyle w:val="NormalWeb"/>
              <w:spacing w:before="0" w:beforeAutospacing="0" w:after="0" w:afterAutospacing="0"/>
              <w:jc w:val="center"/>
              <w:outlineLvl w:val="0"/>
              <w:rPr>
                <w:rFonts w:ascii="Arial" w:hAnsi="Arial" w:cs="Arial"/>
                <w:b/>
              </w:rPr>
            </w:pPr>
          </w:p>
        </w:tc>
        <w:tc>
          <w:tcPr>
            <w:tcW w:w="2251" w:type="dxa"/>
          </w:tcPr>
          <w:p w14:paraId="48289650" w14:textId="77777777" w:rsidR="00525144" w:rsidRPr="00525144" w:rsidRDefault="00525144" w:rsidP="00414197">
            <w:pPr>
              <w:pStyle w:val="NormalWeb"/>
              <w:spacing w:before="0" w:beforeAutospacing="0" w:after="0" w:afterAutospacing="0"/>
              <w:jc w:val="center"/>
              <w:outlineLvl w:val="0"/>
              <w:rPr>
                <w:rFonts w:ascii="Arial" w:hAnsi="Arial" w:cs="Arial"/>
                <w:b/>
                <w:sz w:val="22"/>
                <w:szCs w:val="22"/>
                <w:lang w:eastAsia="en-US"/>
              </w:rPr>
            </w:pPr>
            <w:r w:rsidRPr="00525144">
              <w:rPr>
                <w:rFonts w:ascii="Arial" w:hAnsi="Arial" w:cs="Arial"/>
                <w:b/>
                <w:sz w:val="22"/>
                <w:szCs w:val="22"/>
                <w:lang w:eastAsia="en-US"/>
              </w:rPr>
              <w:t>Next review date</w:t>
            </w:r>
          </w:p>
          <w:p w14:paraId="581B4EE8" w14:textId="77777777" w:rsidR="00525144" w:rsidRPr="00525144" w:rsidRDefault="00525144" w:rsidP="00414197">
            <w:pPr>
              <w:pStyle w:val="NormalWeb"/>
              <w:spacing w:before="0" w:beforeAutospacing="0" w:after="0" w:afterAutospacing="0"/>
              <w:jc w:val="center"/>
              <w:outlineLvl w:val="0"/>
              <w:rPr>
                <w:rFonts w:ascii="Arial" w:hAnsi="Arial" w:cs="Arial"/>
                <w:b/>
                <w:sz w:val="22"/>
                <w:szCs w:val="22"/>
                <w:lang w:eastAsia="en-US"/>
              </w:rPr>
            </w:pPr>
          </w:p>
          <w:p w14:paraId="2AAEFDF0" w14:textId="0D15868B" w:rsidR="00525144" w:rsidRPr="00525144" w:rsidRDefault="00525144" w:rsidP="00414197">
            <w:pPr>
              <w:pStyle w:val="NormalWeb"/>
              <w:spacing w:before="0" w:beforeAutospacing="0" w:after="0" w:afterAutospacing="0"/>
              <w:jc w:val="center"/>
              <w:outlineLvl w:val="0"/>
              <w:rPr>
                <w:rFonts w:ascii="Arial" w:hAnsi="Arial" w:cs="Arial"/>
                <w:bCs/>
                <w:sz w:val="22"/>
                <w:szCs w:val="22"/>
                <w:lang w:eastAsia="en-US"/>
              </w:rPr>
            </w:pPr>
          </w:p>
        </w:tc>
      </w:tr>
      <w:tr w:rsidR="00525144" w:rsidRPr="00525144" w14:paraId="3D104A58" w14:textId="77777777" w:rsidTr="00414197">
        <w:trPr>
          <w:trHeight w:val="1123"/>
        </w:trPr>
        <w:tc>
          <w:tcPr>
            <w:tcW w:w="4502" w:type="dxa"/>
            <w:gridSpan w:val="2"/>
          </w:tcPr>
          <w:p w14:paraId="2F964BE4" w14:textId="77777777" w:rsidR="00525144" w:rsidRPr="00525144" w:rsidRDefault="00525144" w:rsidP="00414197">
            <w:pPr>
              <w:pStyle w:val="NormalWeb"/>
              <w:spacing w:before="0" w:beforeAutospacing="0" w:after="0" w:afterAutospacing="0"/>
              <w:jc w:val="center"/>
              <w:outlineLvl w:val="0"/>
              <w:rPr>
                <w:rFonts w:ascii="Arial" w:hAnsi="Arial" w:cs="Arial"/>
                <w:b/>
                <w:sz w:val="22"/>
                <w:szCs w:val="22"/>
                <w:lang w:eastAsia="en-US"/>
              </w:rPr>
            </w:pPr>
            <w:r w:rsidRPr="00525144">
              <w:rPr>
                <w:rFonts w:ascii="Arial" w:hAnsi="Arial" w:cs="Arial"/>
                <w:b/>
                <w:sz w:val="22"/>
                <w:szCs w:val="22"/>
                <w:lang w:eastAsia="en-US"/>
              </w:rPr>
              <w:t>Meeting and Minute</w:t>
            </w:r>
          </w:p>
        </w:tc>
        <w:tc>
          <w:tcPr>
            <w:tcW w:w="4502" w:type="dxa"/>
            <w:gridSpan w:val="2"/>
          </w:tcPr>
          <w:p w14:paraId="33EA42C5" w14:textId="77777777" w:rsidR="00525144" w:rsidRPr="00525144" w:rsidRDefault="00525144" w:rsidP="00414197">
            <w:pPr>
              <w:pStyle w:val="NormalWeb"/>
              <w:spacing w:before="0" w:beforeAutospacing="0" w:after="0" w:afterAutospacing="0"/>
              <w:jc w:val="center"/>
              <w:outlineLvl w:val="0"/>
              <w:rPr>
                <w:rFonts w:ascii="Arial" w:hAnsi="Arial" w:cs="Arial"/>
                <w:b/>
                <w:sz w:val="22"/>
                <w:szCs w:val="22"/>
                <w:lang w:eastAsia="en-US"/>
              </w:rPr>
            </w:pPr>
            <w:r w:rsidRPr="00525144">
              <w:rPr>
                <w:rFonts w:ascii="Arial" w:hAnsi="Arial" w:cs="Arial"/>
                <w:b/>
                <w:sz w:val="22"/>
                <w:szCs w:val="22"/>
                <w:lang w:eastAsia="en-US"/>
              </w:rPr>
              <w:t>Chair Signature</w:t>
            </w:r>
          </w:p>
        </w:tc>
      </w:tr>
    </w:tbl>
    <w:p w14:paraId="2705804E" w14:textId="77777777" w:rsidR="00525144" w:rsidRPr="00525144" w:rsidRDefault="00525144" w:rsidP="00525144">
      <w:pPr>
        <w:pStyle w:val="TOCHeading"/>
        <w:numPr>
          <w:ilvl w:val="0"/>
          <w:numId w:val="0"/>
        </w:numPr>
        <w:ind w:left="360" w:hanging="360"/>
        <w:rPr>
          <w:rFonts w:ascii="Arial" w:hAnsi="Arial" w:cs="Arial"/>
          <w:b w:val="0"/>
          <w:lang w:val="en-GB"/>
        </w:rPr>
      </w:pPr>
    </w:p>
    <w:bookmarkEnd w:id="0"/>
    <w:p w14:paraId="2AEF8F21" w14:textId="77777777" w:rsidR="00A250A0" w:rsidRDefault="00A250A0" w:rsidP="00A250A0">
      <w:pPr>
        <w:spacing w:after="120"/>
        <w:rPr>
          <w:rFonts w:ascii="Arial" w:hAnsi="Arial" w:cs="Arial"/>
          <w:b/>
          <w:bCs/>
        </w:rPr>
      </w:pPr>
    </w:p>
    <w:p w14:paraId="5743EDEE" w14:textId="17FFE36E" w:rsidR="00D16AEC" w:rsidRPr="003943BB" w:rsidRDefault="003943BB" w:rsidP="003943BB">
      <w:pPr>
        <w:spacing w:after="120"/>
        <w:rPr>
          <w:rFonts w:ascii="Arial" w:hAnsi="Arial" w:cs="Arial"/>
          <w:b/>
          <w:bCs/>
          <w:color w:val="76923C" w:themeColor="accent3" w:themeShade="BF"/>
          <w:sz w:val="24"/>
          <w:szCs w:val="24"/>
        </w:rPr>
      </w:pPr>
      <w:r w:rsidRPr="003943BB">
        <w:rPr>
          <w:rFonts w:ascii="Arial" w:hAnsi="Arial" w:cs="Arial"/>
          <w:b/>
          <w:bCs/>
          <w:color w:val="76923C" w:themeColor="accent3" w:themeShade="BF"/>
          <w:sz w:val="24"/>
          <w:szCs w:val="24"/>
        </w:rPr>
        <w:lastRenderedPageBreak/>
        <w:t xml:space="preserve">Rugeley Town Council fully adopts without any changes </w:t>
      </w:r>
      <w:r w:rsidRPr="003943BB">
        <w:rPr>
          <w:rFonts w:ascii="Arial" w:hAnsi="Arial" w:cs="Arial"/>
          <w:b/>
          <w:bCs/>
          <w:color w:val="76923C" w:themeColor="accent3" w:themeShade="BF"/>
          <w:sz w:val="24"/>
          <w:szCs w:val="24"/>
        </w:rPr>
        <w:t>Local Government Association Model Councillor Code of Conduct 2020</w:t>
      </w:r>
    </w:p>
    <w:p w14:paraId="35AFF0D9" w14:textId="30C6D772" w:rsidR="00892354" w:rsidRPr="00892354" w:rsidRDefault="00892354" w:rsidP="00892354">
      <w:pPr>
        <w:spacing w:after="120"/>
        <w:rPr>
          <w:rFonts w:ascii="Arial" w:hAnsi="Arial" w:cs="Arial"/>
          <w:b/>
          <w:bCs/>
          <w:color w:val="76923C" w:themeColor="accent3" w:themeShade="BF"/>
          <w:sz w:val="24"/>
          <w:szCs w:val="24"/>
        </w:rPr>
      </w:pPr>
      <w:r w:rsidRPr="00892354">
        <w:rPr>
          <w:rFonts w:ascii="Arial" w:hAnsi="Arial" w:cs="Arial"/>
          <w:b/>
          <w:bCs/>
          <w:color w:val="76923C" w:themeColor="accent3" w:themeShade="BF"/>
          <w:sz w:val="24"/>
          <w:szCs w:val="24"/>
        </w:rPr>
        <w:t>Joint statement</w:t>
      </w:r>
    </w:p>
    <w:p w14:paraId="39B77FC3"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 xml:space="preserve">The role of councillor across all tiers of local government is a vital part of our country’s system of democracy. It is important that as councillors we can be held </w:t>
      </w:r>
      <w:proofErr w:type="gramStart"/>
      <w:r w:rsidRPr="00892354">
        <w:rPr>
          <w:rFonts w:ascii="Arial" w:hAnsi="Arial" w:cs="Arial"/>
          <w:bCs/>
          <w:sz w:val="24"/>
          <w:szCs w:val="24"/>
        </w:rPr>
        <w:t>accountable</w:t>
      </w:r>
      <w:proofErr w:type="gramEnd"/>
      <w:r w:rsidRPr="00892354">
        <w:rPr>
          <w:rFonts w:ascii="Arial" w:hAnsi="Arial" w:cs="Arial"/>
          <w:bCs/>
          <w:sz w:val="24"/>
          <w:szCs w:val="24"/>
        </w:rPr>
        <w:t xml:space="preserve"> and all adopt the behaviours and responsibilities associated with the role. Our conduct as an individual councillor affects the reputation of all councillors. We want the role of councillor to be one that people aspire to. We also want individuals from a range of backgrounds and circumstances to be putting themselves forward to become councillors.</w:t>
      </w:r>
    </w:p>
    <w:p w14:paraId="4FAD27E4"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 xml:space="preserve">As councillors, we represent </w:t>
      </w:r>
      <w:proofErr w:type="gramStart"/>
      <w:r w:rsidRPr="00892354">
        <w:rPr>
          <w:rFonts w:ascii="Arial" w:hAnsi="Arial" w:cs="Arial"/>
          <w:bCs/>
          <w:sz w:val="24"/>
          <w:szCs w:val="24"/>
        </w:rPr>
        <w:t>local residents</w:t>
      </w:r>
      <w:proofErr w:type="gramEnd"/>
      <w:r w:rsidRPr="00892354">
        <w:rPr>
          <w:rFonts w:ascii="Arial" w:hAnsi="Arial" w:cs="Arial"/>
          <w:bCs/>
          <w:sz w:val="24"/>
          <w:szCs w:val="24"/>
        </w:rPr>
        <w:t>, work to develop better services and deliver local change. The public have high expectations of us and entrust us to represent our local area, taking decisions fairly, openly, and transparently. We have both an individual and collective responsibility to meet these expectations by maintaining high standards and demonstrating good conduct, and by challenging behaviour which falls below expectations.</w:t>
      </w:r>
    </w:p>
    <w:p w14:paraId="40E03DAE"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 xml:space="preserve">Importantly, we should be able to undertake our role as a councillor without being intimidated, abused, bullied, or threatened by anyone, including the </w:t>
      </w:r>
      <w:proofErr w:type="gramStart"/>
      <w:r w:rsidRPr="00892354">
        <w:rPr>
          <w:rFonts w:ascii="Arial" w:hAnsi="Arial" w:cs="Arial"/>
          <w:bCs/>
          <w:sz w:val="24"/>
          <w:szCs w:val="24"/>
        </w:rPr>
        <w:t>general public</w:t>
      </w:r>
      <w:proofErr w:type="gramEnd"/>
      <w:r w:rsidRPr="00892354">
        <w:rPr>
          <w:rFonts w:ascii="Arial" w:hAnsi="Arial" w:cs="Arial"/>
          <w:bCs/>
          <w:sz w:val="24"/>
          <w:szCs w:val="24"/>
        </w:rPr>
        <w:t>.</w:t>
      </w:r>
    </w:p>
    <w:p w14:paraId="75AB0C9B"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This Code has been designed to protect our democratic role, encourage good conduct and safeguard the public’s trust in local government.</w:t>
      </w:r>
    </w:p>
    <w:p w14:paraId="3E0F92B1" w14:textId="77777777" w:rsidR="00892354" w:rsidRPr="00892354" w:rsidRDefault="00892354" w:rsidP="00892354">
      <w:pPr>
        <w:spacing w:after="120"/>
        <w:rPr>
          <w:rFonts w:ascii="Arial" w:hAnsi="Arial" w:cs="Arial"/>
          <w:b/>
          <w:bCs/>
          <w:color w:val="76923C" w:themeColor="accent3" w:themeShade="BF"/>
          <w:sz w:val="24"/>
          <w:szCs w:val="24"/>
        </w:rPr>
      </w:pPr>
      <w:r w:rsidRPr="00892354">
        <w:rPr>
          <w:rFonts w:ascii="Arial" w:hAnsi="Arial" w:cs="Arial"/>
          <w:b/>
          <w:bCs/>
          <w:color w:val="76923C" w:themeColor="accent3" w:themeShade="BF"/>
          <w:sz w:val="24"/>
          <w:szCs w:val="24"/>
        </w:rPr>
        <w:t>Introduction</w:t>
      </w:r>
    </w:p>
    <w:p w14:paraId="767B57DB"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The Local Government Association (LGA) has developed this Model Councillor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w:t>
      </w:r>
    </w:p>
    <w:p w14:paraId="74E6584D"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All councils are required to have a local Councillor Code of Conduct.</w:t>
      </w:r>
    </w:p>
    <w:p w14:paraId="43D689F8"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The LGA will undertake an annual review of this Code to ensure it continues to be fit- for- purpose, incorporating advances in technology, social media and changes in legislation. The LGA can also offer support, training and mediation to councils and councillors on the application of the Code and the National Association of Local Councils (NALC</w:t>
      </w:r>
      <w:proofErr w:type="gramStart"/>
      <w:r w:rsidRPr="00892354">
        <w:rPr>
          <w:rFonts w:ascii="Arial" w:hAnsi="Arial" w:cs="Arial"/>
          <w:bCs/>
          <w:sz w:val="24"/>
          <w:szCs w:val="24"/>
        </w:rPr>
        <w:t>)</w:t>
      </w:r>
      <w:proofErr w:type="gramEnd"/>
      <w:r w:rsidRPr="00892354">
        <w:rPr>
          <w:rFonts w:ascii="Arial" w:hAnsi="Arial" w:cs="Arial"/>
          <w:bCs/>
          <w:sz w:val="24"/>
          <w:szCs w:val="24"/>
        </w:rPr>
        <w:t xml:space="preserve"> and the county associations of local councils can offer advice and support to town and parish councils.</w:t>
      </w:r>
    </w:p>
    <w:p w14:paraId="1877BCA6" w14:textId="77777777" w:rsidR="00892354" w:rsidRPr="00892354" w:rsidRDefault="00892354" w:rsidP="00892354">
      <w:pPr>
        <w:spacing w:after="120"/>
        <w:rPr>
          <w:rFonts w:ascii="Arial" w:hAnsi="Arial" w:cs="Arial"/>
          <w:b/>
          <w:bCs/>
          <w:color w:val="76923C" w:themeColor="accent3" w:themeShade="BF"/>
          <w:sz w:val="24"/>
          <w:szCs w:val="24"/>
        </w:rPr>
      </w:pPr>
      <w:r w:rsidRPr="00892354">
        <w:rPr>
          <w:rFonts w:ascii="Arial" w:hAnsi="Arial" w:cs="Arial"/>
          <w:b/>
          <w:bCs/>
          <w:color w:val="76923C" w:themeColor="accent3" w:themeShade="BF"/>
          <w:sz w:val="24"/>
          <w:szCs w:val="24"/>
        </w:rPr>
        <w:t>Definitions</w:t>
      </w:r>
    </w:p>
    <w:p w14:paraId="448CDFB5"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For the purposes of this Code of Conduct, a “councillor” means a member or co-opted member of a local authority or a directly elected mayor. A “co-opted member” is defined in the Localism Act 2011 Section 27(4) as “a person who is not a member of the authority but who</w:t>
      </w:r>
    </w:p>
    <w:p w14:paraId="6B6EED75" w14:textId="77777777" w:rsidR="00892354" w:rsidRPr="00892354" w:rsidRDefault="00892354" w:rsidP="00892354">
      <w:pPr>
        <w:numPr>
          <w:ilvl w:val="0"/>
          <w:numId w:val="34"/>
        </w:numPr>
        <w:spacing w:after="120"/>
        <w:rPr>
          <w:rFonts w:ascii="Arial" w:hAnsi="Arial" w:cs="Arial"/>
          <w:bCs/>
          <w:sz w:val="24"/>
          <w:szCs w:val="24"/>
        </w:rPr>
      </w:pPr>
      <w:r w:rsidRPr="00892354">
        <w:rPr>
          <w:rFonts w:ascii="Arial" w:hAnsi="Arial" w:cs="Arial"/>
          <w:bCs/>
          <w:sz w:val="24"/>
          <w:szCs w:val="24"/>
        </w:rPr>
        <w:lastRenderedPageBreak/>
        <w:t xml:space="preserve">a) is a member of any committee or sub-committee of the authority, </w:t>
      </w:r>
      <w:proofErr w:type="gramStart"/>
      <w:r w:rsidRPr="00892354">
        <w:rPr>
          <w:rFonts w:ascii="Arial" w:hAnsi="Arial" w:cs="Arial"/>
          <w:bCs/>
          <w:sz w:val="24"/>
          <w:szCs w:val="24"/>
        </w:rPr>
        <w:t>or;</w:t>
      </w:r>
      <w:proofErr w:type="gramEnd"/>
    </w:p>
    <w:p w14:paraId="19987F04" w14:textId="77777777" w:rsidR="00892354" w:rsidRPr="00892354" w:rsidRDefault="00892354" w:rsidP="00892354">
      <w:pPr>
        <w:numPr>
          <w:ilvl w:val="0"/>
          <w:numId w:val="34"/>
        </w:numPr>
        <w:spacing w:after="120"/>
        <w:rPr>
          <w:rFonts w:ascii="Arial" w:hAnsi="Arial" w:cs="Arial"/>
          <w:bCs/>
          <w:sz w:val="24"/>
          <w:szCs w:val="24"/>
        </w:rPr>
      </w:pPr>
      <w:r w:rsidRPr="00892354">
        <w:rPr>
          <w:rFonts w:ascii="Arial" w:hAnsi="Arial" w:cs="Arial"/>
          <w:bCs/>
          <w:sz w:val="24"/>
          <w:szCs w:val="24"/>
        </w:rPr>
        <w:t xml:space="preserve">b) is a member of, and represents the authority on, any joint committee or joint sub- committee of the </w:t>
      </w:r>
      <w:proofErr w:type="gramStart"/>
      <w:r w:rsidRPr="00892354">
        <w:rPr>
          <w:rFonts w:ascii="Arial" w:hAnsi="Arial" w:cs="Arial"/>
          <w:bCs/>
          <w:sz w:val="24"/>
          <w:szCs w:val="24"/>
        </w:rPr>
        <w:t>authority;</w:t>
      </w:r>
      <w:proofErr w:type="gramEnd"/>
    </w:p>
    <w:p w14:paraId="0A4D8A4F"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and who is entitled to vote on any question that falls to be decided at any meeting of that committee or sub-committee”.</w:t>
      </w:r>
    </w:p>
    <w:p w14:paraId="5BBFA19C"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For the purposes of this Code of Conduct, “local authority” includes county councils, district councils, London borough councils, parish councils, town councils, fire and rescue authorities, police authorities, joint authorities, economic prosperity boards, combined authorities and National Park authorities.</w:t>
      </w:r>
    </w:p>
    <w:p w14:paraId="61A7BE41" w14:textId="77777777" w:rsidR="00892354" w:rsidRPr="00892354" w:rsidRDefault="00892354" w:rsidP="00892354">
      <w:pPr>
        <w:spacing w:after="120"/>
        <w:rPr>
          <w:rFonts w:ascii="Arial" w:hAnsi="Arial" w:cs="Arial"/>
          <w:b/>
          <w:bCs/>
          <w:color w:val="76923C" w:themeColor="accent3" w:themeShade="BF"/>
          <w:sz w:val="24"/>
          <w:szCs w:val="24"/>
        </w:rPr>
      </w:pPr>
      <w:r w:rsidRPr="00892354">
        <w:rPr>
          <w:rFonts w:ascii="Arial" w:hAnsi="Arial" w:cs="Arial"/>
          <w:b/>
          <w:bCs/>
          <w:color w:val="76923C" w:themeColor="accent3" w:themeShade="BF"/>
          <w:sz w:val="24"/>
          <w:szCs w:val="24"/>
        </w:rPr>
        <w:t>Purpose of the Code of Conduct</w:t>
      </w:r>
    </w:p>
    <w:p w14:paraId="7B3AA29E"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w:t>
      </w:r>
    </w:p>
    <w:p w14:paraId="137D93E4" w14:textId="77777777" w:rsidR="00892354" w:rsidRPr="00892354" w:rsidRDefault="00892354" w:rsidP="00892354">
      <w:pPr>
        <w:spacing w:after="120"/>
        <w:rPr>
          <w:rFonts w:ascii="Arial" w:hAnsi="Arial" w:cs="Arial"/>
          <w:b/>
          <w:bCs/>
          <w:color w:val="76923C" w:themeColor="accent3" w:themeShade="BF"/>
          <w:sz w:val="24"/>
          <w:szCs w:val="24"/>
        </w:rPr>
      </w:pPr>
      <w:r w:rsidRPr="00892354">
        <w:rPr>
          <w:rFonts w:ascii="Arial" w:hAnsi="Arial" w:cs="Arial"/>
          <w:b/>
          <w:bCs/>
          <w:color w:val="76923C" w:themeColor="accent3" w:themeShade="BF"/>
          <w:sz w:val="24"/>
          <w:szCs w:val="24"/>
        </w:rPr>
        <w:t>General principles of councillor conduct</w:t>
      </w:r>
    </w:p>
    <w:p w14:paraId="539F5B7B"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Everyone in public office at all levels; all who serve the public or deliver public services, including ministers, civil servants, councillors and local authority officers; should uphold the Seven Principles of Public Life, also known as the Nolan Principles.</w:t>
      </w:r>
    </w:p>
    <w:p w14:paraId="23856CBB"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Building on these principles, the following general principles have been developed specifically for the role of councillor.</w:t>
      </w:r>
    </w:p>
    <w:p w14:paraId="50A8FCC0"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In accordance with the public trust placed in me, on all occasions:</w:t>
      </w:r>
    </w:p>
    <w:p w14:paraId="7DF54224" w14:textId="77777777" w:rsidR="00892354" w:rsidRPr="00892354" w:rsidRDefault="00892354" w:rsidP="00892354">
      <w:pPr>
        <w:numPr>
          <w:ilvl w:val="0"/>
          <w:numId w:val="35"/>
        </w:numPr>
        <w:spacing w:after="120"/>
        <w:rPr>
          <w:rFonts w:ascii="Arial" w:hAnsi="Arial" w:cs="Arial"/>
          <w:bCs/>
          <w:sz w:val="24"/>
          <w:szCs w:val="24"/>
        </w:rPr>
      </w:pPr>
      <w:r w:rsidRPr="00892354">
        <w:rPr>
          <w:rFonts w:ascii="Arial" w:hAnsi="Arial" w:cs="Arial"/>
          <w:bCs/>
          <w:sz w:val="24"/>
          <w:szCs w:val="24"/>
        </w:rPr>
        <w:t>I act with integrity and honesty</w:t>
      </w:r>
    </w:p>
    <w:p w14:paraId="44F74A9A" w14:textId="77777777" w:rsidR="00892354" w:rsidRPr="00892354" w:rsidRDefault="00892354" w:rsidP="00892354">
      <w:pPr>
        <w:numPr>
          <w:ilvl w:val="0"/>
          <w:numId w:val="35"/>
        </w:numPr>
        <w:spacing w:after="120"/>
        <w:rPr>
          <w:rFonts w:ascii="Arial" w:hAnsi="Arial" w:cs="Arial"/>
          <w:bCs/>
          <w:sz w:val="24"/>
          <w:szCs w:val="24"/>
        </w:rPr>
      </w:pPr>
      <w:r w:rsidRPr="00892354">
        <w:rPr>
          <w:rFonts w:ascii="Arial" w:hAnsi="Arial" w:cs="Arial"/>
          <w:bCs/>
          <w:sz w:val="24"/>
          <w:szCs w:val="24"/>
        </w:rPr>
        <w:t>I act lawfully</w:t>
      </w:r>
    </w:p>
    <w:p w14:paraId="5DF5C298" w14:textId="77777777" w:rsidR="00892354" w:rsidRPr="00892354" w:rsidRDefault="00892354" w:rsidP="00892354">
      <w:pPr>
        <w:numPr>
          <w:ilvl w:val="0"/>
          <w:numId w:val="35"/>
        </w:numPr>
        <w:spacing w:after="120"/>
        <w:rPr>
          <w:rFonts w:ascii="Arial" w:hAnsi="Arial" w:cs="Arial"/>
          <w:bCs/>
          <w:sz w:val="24"/>
          <w:szCs w:val="24"/>
        </w:rPr>
      </w:pPr>
      <w:r w:rsidRPr="00892354">
        <w:rPr>
          <w:rFonts w:ascii="Arial" w:hAnsi="Arial" w:cs="Arial"/>
          <w:bCs/>
          <w:sz w:val="24"/>
          <w:szCs w:val="24"/>
        </w:rPr>
        <w:t>I treat all persons fairly and with respect; and</w:t>
      </w:r>
    </w:p>
    <w:p w14:paraId="38373A74" w14:textId="77777777" w:rsidR="00892354" w:rsidRPr="00892354" w:rsidRDefault="00892354" w:rsidP="00892354">
      <w:pPr>
        <w:numPr>
          <w:ilvl w:val="0"/>
          <w:numId w:val="35"/>
        </w:numPr>
        <w:spacing w:after="120"/>
        <w:rPr>
          <w:rFonts w:ascii="Arial" w:hAnsi="Arial" w:cs="Arial"/>
          <w:bCs/>
          <w:sz w:val="24"/>
          <w:szCs w:val="24"/>
        </w:rPr>
      </w:pPr>
      <w:r w:rsidRPr="00892354">
        <w:rPr>
          <w:rFonts w:ascii="Arial" w:hAnsi="Arial" w:cs="Arial"/>
          <w:bCs/>
          <w:sz w:val="24"/>
          <w:szCs w:val="24"/>
        </w:rPr>
        <w:t>I lead by example and act in a way that secures public confidence in the role of councillor.</w:t>
      </w:r>
    </w:p>
    <w:p w14:paraId="39CA49EF"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In undertaking my role:</w:t>
      </w:r>
    </w:p>
    <w:p w14:paraId="20832ED7" w14:textId="77777777" w:rsidR="00892354" w:rsidRPr="00892354" w:rsidRDefault="00892354" w:rsidP="00892354">
      <w:pPr>
        <w:numPr>
          <w:ilvl w:val="0"/>
          <w:numId w:val="36"/>
        </w:numPr>
        <w:spacing w:after="120"/>
        <w:rPr>
          <w:rFonts w:ascii="Arial" w:hAnsi="Arial" w:cs="Arial"/>
          <w:bCs/>
          <w:sz w:val="24"/>
          <w:szCs w:val="24"/>
        </w:rPr>
      </w:pPr>
      <w:r w:rsidRPr="00892354">
        <w:rPr>
          <w:rFonts w:ascii="Arial" w:hAnsi="Arial" w:cs="Arial"/>
          <w:bCs/>
          <w:sz w:val="24"/>
          <w:szCs w:val="24"/>
        </w:rPr>
        <w:t>I impartially exercise my responsibilities in the interests of the local community</w:t>
      </w:r>
    </w:p>
    <w:p w14:paraId="63A8BFDA" w14:textId="77777777" w:rsidR="00892354" w:rsidRPr="00892354" w:rsidRDefault="00892354" w:rsidP="00892354">
      <w:pPr>
        <w:numPr>
          <w:ilvl w:val="0"/>
          <w:numId w:val="36"/>
        </w:numPr>
        <w:spacing w:after="120"/>
        <w:rPr>
          <w:rFonts w:ascii="Arial" w:hAnsi="Arial" w:cs="Arial"/>
          <w:bCs/>
          <w:sz w:val="24"/>
          <w:szCs w:val="24"/>
        </w:rPr>
      </w:pPr>
      <w:r w:rsidRPr="00892354">
        <w:rPr>
          <w:rFonts w:ascii="Arial" w:hAnsi="Arial" w:cs="Arial"/>
          <w:bCs/>
          <w:sz w:val="24"/>
          <w:szCs w:val="24"/>
        </w:rPr>
        <w:t>I do not improperly seek to confer an advantage, or disadvantage, on any person</w:t>
      </w:r>
    </w:p>
    <w:p w14:paraId="5BD4EE8D" w14:textId="77777777" w:rsidR="00892354" w:rsidRPr="00892354" w:rsidRDefault="00892354" w:rsidP="00892354">
      <w:pPr>
        <w:numPr>
          <w:ilvl w:val="0"/>
          <w:numId w:val="36"/>
        </w:numPr>
        <w:spacing w:after="120"/>
        <w:rPr>
          <w:rFonts w:ascii="Arial" w:hAnsi="Arial" w:cs="Arial"/>
          <w:bCs/>
          <w:sz w:val="24"/>
          <w:szCs w:val="24"/>
        </w:rPr>
      </w:pPr>
      <w:r w:rsidRPr="00892354">
        <w:rPr>
          <w:rFonts w:ascii="Arial" w:hAnsi="Arial" w:cs="Arial"/>
          <w:bCs/>
          <w:sz w:val="24"/>
          <w:szCs w:val="24"/>
        </w:rPr>
        <w:lastRenderedPageBreak/>
        <w:t>I avoid conflicts of interest</w:t>
      </w:r>
    </w:p>
    <w:p w14:paraId="12D087B1" w14:textId="77777777" w:rsidR="00892354" w:rsidRPr="00892354" w:rsidRDefault="00892354" w:rsidP="00892354">
      <w:pPr>
        <w:numPr>
          <w:ilvl w:val="0"/>
          <w:numId w:val="36"/>
        </w:numPr>
        <w:spacing w:after="120"/>
        <w:rPr>
          <w:rFonts w:ascii="Arial" w:hAnsi="Arial" w:cs="Arial"/>
          <w:bCs/>
          <w:sz w:val="24"/>
          <w:szCs w:val="24"/>
        </w:rPr>
      </w:pPr>
      <w:r w:rsidRPr="00892354">
        <w:rPr>
          <w:rFonts w:ascii="Arial" w:hAnsi="Arial" w:cs="Arial"/>
          <w:bCs/>
          <w:sz w:val="24"/>
          <w:szCs w:val="24"/>
        </w:rPr>
        <w:t>I exercise reasonable care and diligence; and</w:t>
      </w:r>
    </w:p>
    <w:p w14:paraId="64F25D6D" w14:textId="77777777" w:rsidR="00892354" w:rsidRPr="00892354" w:rsidRDefault="00892354" w:rsidP="00892354">
      <w:pPr>
        <w:numPr>
          <w:ilvl w:val="0"/>
          <w:numId w:val="36"/>
        </w:numPr>
        <w:spacing w:after="120"/>
        <w:rPr>
          <w:rFonts w:ascii="Arial" w:hAnsi="Arial" w:cs="Arial"/>
          <w:bCs/>
          <w:sz w:val="24"/>
          <w:szCs w:val="24"/>
        </w:rPr>
      </w:pPr>
      <w:r w:rsidRPr="00892354">
        <w:rPr>
          <w:rFonts w:ascii="Arial" w:hAnsi="Arial" w:cs="Arial"/>
          <w:bCs/>
          <w:sz w:val="24"/>
          <w:szCs w:val="24"/>
        </w:rPr>
        <w:t>I ensure that public resources are used prudently in accordance with my local authority’s requirements and in the public interest.</w:t>
      </w:r>
    </w:p>
    <w:p w14:paraId="40F70D6B" w14:textId="77777777" w:rsidR="00892354" w:rsidRPr="00892354" w:rsidRDefault="00892354" w:rsidP="00892354">
      <w:pPr>
        <w:spacing w:after="120"/>
        <w:rPr>
          <w:rFonts w:ascii="Arial" w:hAnsi="Arial" w:cs="Arial"/>
          <w:b/>
          <w:bCs/>
          <w:color w:val="76923C" w:themeColor="accent3" w:themeShade="BF"/>
          <w:sz w:val="24"/>
          <w:szCs w:val="24"/>
        </w:rPr>
      </w:pPr>
      <w:r w:rsidRPr="00892354">
        <w:rPr>
          <w:rFonts w:ascii="Arial" w:hAnsi="Arial" w:cs="Arial"/>
          <w:b/>
          <w:bCs/>
          <w:color w:val="76923C" w:themeColor="accent3" w:themeShade="BF"/>
          <w:sz w:val="24"/>
          <w:szCs w:val="24"/>
        </w:rPr>
        <w:t>Application of the Code of Conduct</w:t>
      </w:r>
    </w:p>
    <w:p w14:paraId="60CA8E25"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This Code of Conduct applies to you as soon as you sign your declaration of acceptance of the office of councillor or attend your first meeting as a co-opted member and continues to apply to you until you cease to be a councillor.</w:t>
      </w:r>
    </w:p>
    <w:p w14:paraId="55BC1E32"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This Code of Conduct applies to you when you are acting in your capacity as a councillor which may include when:</w:t>
      </w:r>
    </w:p>
    <w:p w14:paraId="2CDF4E90" w14:textId="77777777" w:rsidR="00892354" w:rsidRPr="00892354" w:rsidRDefault="00892354" w:rsidP="00892354">
      <w:pPr>
        <w:numPr>
          <w:ilvl w:val="0"/>
          <w:numId w:val="37"/>
        </w:numPr>
        <w:spacing w:after="120"/>
        <w:rPr>
          <w:rFonts w:ascii="Arial" w:hAnsi="Arial" w:cs="Arial"/>
          <w:bCs/>
          <w:sz w:val="24"/>
          <w:szCs w:val="24"/>
        </w:rPr>
      </w:pPr>
      <w:r w:rsidRPr="00892354">
        <w:rPr>
          <w:rFonts w:ascii="Arial" w:hAnsi="Arial" w:cs="Arial"/>
          <w:bCs/>
          <w:sz w:val="24"/>
          <w:szCs w:val="24"/>
        </w:rPr>
        <w:t>you misuse your position as a councillor</w:t>
      </w:r>
    </w:p>
    <w:p w14:paraId="0DD5C175" w14:textId="77777777" w:rsidR="00892354" w:rsidRPr="00892354" w:rsidRDefault="00892354" w:rsidP="00892354">
      <w:pPr>
        <w:numPr>
          <w:ilvl w:val="0"/>
          <w:numId w:val="37"/>
        </w:numPr>
        <w:spacing w:after="120"/>
        <w:rPr>
          <w:rFonts w:ascii="Arial" w:hAnsi="Arial" w:cs="Arial"/>
          <w:bCs/>
          <w:sz w:val="24"/>
          <w:szCs w:val="24"/>
        </w:rPr>
      </w:pPr>
      <w:r w:rsidRPr="00892354">
        <w:rPr>
          <w:rFonts w:ascii="Arial" w:hAnsi="Arial" w:cs="Arial"/>
          <w:bCs/>
          <w:sz w:val="24"/>
          <w:szCs w:val="24"/>
        </w:rPr>
        <w:t xml:space="preserve">Your actions would give the impression to a reasonable member of the public with knowledge of all the facts that you are acting as a </w:t>
      </w:r>
      <w:proofErr w:type="gramStart"/>
      <w:r w:rsidRPr="00892354">
        <w:rPr>
          <w:rFonts w:ascii="Arial" w:hAnsi="Arial" w:cs="Arial"/>
          <w:bCs/>
          <w:sz w:val="24"/>
          <w:szCs w:val="24"/>
        </w:rPr>
        <w:t>councillor;</w:t>
      </w:r>
      <w:proofErr w:type="gramEnd"/>
    </w:p>
    <w:p w14:paraId="5C6B627E"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The Code applies to all forms of communication and interaction, including:</w:t>
      </w:r>
    </w:p>
    <w:p w14:paraId="1EAE766F" w14:textId="77777777" w:rsidR="00892354" w:rsidRPr="00892354" w:rsidRDefault="00892354" w:rsidP="00892354">
      <w:pPr>
        <w:numPr>
          <w:ilvl w:val="0"/>
          <w:numId w:val="38"/>
        </w:numPr>
        <w:spacing w:after="120"/>
        <w:rPr>
          <w:rFonts w:ascii="Arial" w:hAnsi="Arial" w:cs="Arial"/>
          <w:bCs/>
          <w:sz w:val="24"/>
          <w:szCs w:val="24"/>
        </w:rPr>
      </w:pPr>
      <w:r w:rsidRPr="00892354">
        <w:rPr>
          <w:rFonts w:ascii="Arial" w:hAnsi="Arial" w:cs="Arial"/>
          <w:bCs/>
          <w:sz w:val="24"/>
          <w:szCs w:val="24"/>
        </w:rPr>
        <w:t>at face-to-face meetings</w:t>
      </w:r>
    </w:p>
    <w:p w14:paraId="26024110" w14:textId="77777777" w:rsidR="00892354" w:rsidRPr="00892354" w:rsidRDefault="00892354" w:rsidP="00892354">
      <w:pPr>
        <w:numPr>
          <w:ilvl w:val="0"/>
          <w:numId w:val="38"/>
        </w:numPr>
        <w:spacing w:after="120"/>
        <w:rPr>
          <w:rFonts w:ascii="Arial" w:hAnsi="Arial" w:cs="Arial"/>
          <w:bCs/>
          <w:sz w:val="24"/>
          <w:szCs w:val="24"/>
        </w:rPr>
      </w:pPr>
      <w:r w:rsidRPr="00892354">
        <w:rPr>
          <w:rFonts w:ascii="Arial" w:hAnsi="Arial" w:cs="Arial"/>
          <w:bCs/>
          <w:sz w:val="24"/>
          <w:szCs w:val="24"/>
        </w:rPr>
        <w:t>at online or telephone meetings</w:t>
      </w:r>
    </w:p>
    <w:p w14:paraId="3F86DA41" w14:textId="77777777" w:rsidR="00892354" w:rsidRPr="00892354" w:rsidRDefault="00892354" w:rsidP="00892354">
      <w:pPr>
        <w:numPr>
          <w:ilvl w:val="0"/>
          <w:numId w:val="38"/>
        </w:numPr>
        <w:spacing w:after="120"/>
        <w:rPr>
          <w:rFonts w:ascii="Arial" w:hAnsi="Arial" w:cs="Arial"/>
          <w:bCs/>
          <w:sz w:val="24"/>
          <w:szCs w:val="24"/>
        </w:rPr>
      </w:pPr>
      <w:r w:rsidRPr="00892354">
        <w:rPr>
          <w:rFonts w:ascii="Arial" w:hAnsi="Arial" w:cs="Arial"/>
          <w:bCs/>
          <w:sz w:val="24"/>
          <w:szCs w:val="24"/>
        </w:rPr>
        <w:t>in written communication</w:t>
      </w:r>
    </w:p>
    <w:p w14:paraId="336FC87B" w14:textId="77777777" w:rsidR="00892354" w:rsidRPr="00892354" w:rsidRDefault="00892354" w:rsidP="00892354">
      <w:pPr>
        <w:numPr>
          <w:ilvl w:val="0"/>
          <w:numId w:val="38"/>
        </w:numPr>
        <w:spacing w:after="120"/>
        <w:rPr>
          <w:rFonts w:ascii="Arial" w:hAnsi="Arial" w:cs="Arial"/>
          <w:bCs/>
          <w:sz w:val="24"/>
          <w:szCs w:val="24"/>
        </w:rPr>
      </w:pPr>
      <w:r w:rsidRPr="00892354">
        <w:rPr>
          <w:rFonts w:ascii="Arial" w:hAnsi="Arial" w:cs="Arial"/>
          <w:bCs/>
          <w:sz w:val="24"/>
          <w:szCs w:val="24"/>
        </w:rPr>
        <w:t>in verbal communication</w:t>
      </w:r>
    </w:p>
    <w:p w14:paraId="626ADA7E" w14:textId="77777777" w:rsidR="00892354" w:rsidRPr="00892354" w:rsidRDefault="00892354" w:rsidP="00892354">
      <w:pPr>
        <w:numPr>
          <w:ilvl w:val="0"/>
          <w:numId w:val="38"/>
        </w:numPr>
        <w:spacing w:after="120"/>
        <w:rPr>
          <w:rFonts w:ascii="Arial" w:hAnsi="Arial" w:cs="Arial"/>
          <w:bCs/>
          <w:sz w:val="24"/>
          <w:szCs w:val="24"/>
        </w:rPr>
      </w:pPr>
      <w:r w:rsidRPr="00892354">
        <w:rPr>
          <w:rFonts w:ascii="Arial" w:hAnsi="Arial" w:cs="Arial"/>
          <w:bCs/>
          <w:sz w:val="24"/>
          <w:szCs w:val="24"/>
        </w:rPr>
        <w:t>in non-verbal communication</w:t>
      </w:r>
    </w:p>
    <w:p w14:paraId="384CFC60" w14:textId="77777777" w:rsidR="00892354" w:rsidRPr="00892354" w:rsidRDefault="00892354" w:rsidP="00892354">
      <w:pPr>
        <w:numPr>
          <w:ilvl w:val="0"/>
          <w:numId w:val="38"/>
        </w:numPr>
        <w:spacing w:after="120"/>
        <w:rPr>
          <w:rFonts w:ascii="Arial" w:hAnsi="Arial" w:cs="Arial"/>
          <w:bCs/>
          <w:sz w:val="24"/>
          <w:szCs w:val="24"/>
        </w:rPr>
      </w:pPr>
      <w:r w:rsidRPr="00892354">
        <w:rPr>
          <w:rFonts w:ascii="Arial" w:hAnsi="Arial" w:cs="Arial"/>
          <w:bCs/>
          <w:sz w:val="24"/>
          <w:szCs w:val="24"/>
        </w:rPr>
        <w:t>in electronic and social media communication, posts, statements and comments.</w:t>
      </w:r>
    </w:p>
    <w:p w14:paraId="7C7AB83A"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 xml:space="preserve">You are also expected to uphold high standards of conduct and </w:t>
      </w:r>
      <w:proofErr w:type="gramStart"/>
      <w:r w:rsidRPr="00892354">
        <w:rPr>
          <w:rFonts w:ascii="Arial" w:hAnsi="Arial" w:cs="Arial"/>
          <w:bCs/>
          <w:sz w:val="24"/>
          <w:szCs w:val="24"/>
        </w:rPr>
        <w:t>show leadership at all times</w:t>
      </w:r>
      <w:proofErr w:type="gramEnd"/>
      <w:r w:rsidRPr="00892354">
        <w:rPr>
          <w:rFonts w:ascii="Arial" w:hAnsi="Arial" w:cs="Arial"/>
          <w:bCs/>
          <w:sz w:val="24"/>
          <w:szCs w:val="24"/>
        </w:rPr>
        <w:t xml:space="preserve"> when acting as a councillor.</w:t>
      </w:r>
    </w:p>
    <w:p w14:paraId="0AFA829C"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 Officer.</w:t>
      </w:r>
    </w:p>
    <w:p w14:paraId="47713FC3" w14:textId="77777777" w:rsidR="00892354" w:rsidRPr="00892354" w:rsidRDefault="00892354" w:rsidP="00892354">
      <w:pPr>
        <w:spacing w:after="120"/>
        <w:rPr>
          <w:rFonts w:ascii="Arial" w:hAnsi="Arial" w:cs="Arial"/>
          <w:b/>
          <w:bCs/>
          <w:color w:val="76923C" w:themeColor="accent3" w:themeShade="BF"/>
          <w:sz w:val="24"/>
          <w:szCs w:val="24"/>
        </w:rPr>
      </w:pPr>
      <w:r w:rsidRPr="00892354">
        <w:rPr>
          <w:rFonts w:ascii="Arial" w:hAnsi="Arial" w:cs="Arial"/>
          <w:b/>
          <w:bCs/>
          <w:color w:val="76923C" w:themeColor="accent3" w:themeShade="BF"/>
          <w:sz w:val="24"/>
          <w:szCs w:val="24"/>
        </w:rPr>
        <w:t>Standards of councillor conduct</w:t>
      </w:r>
    </w:p>
    <w:p w14:paraId="5EA7F24E"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This section sets out your obligations, which are the minimum standards of conduct required of you as a councillor. Should your conduct fall short of these standards, a complaint may be made against you, which may result in action being taken.</w:t>
      </w:r>
    </w:p>
    <w:p w14:paraId="6C078BB3"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Guidance is included to help explain the reasons for the obligations and how they should be followed.</w:t>
      </w:r>
    </w:p>
    <w:p w14:paraId="78874B68" w14:textId="77777777" w:rsidR="00892354" w:rsidRPr="00892354" w:rsidRDefault="00892354" w:rsidP="00892354">
      <w:pPr>
        <w:spacing w:after="120"/>
        <w:rPr>
          <w:rFonts w:ascii="Arial" w:hAnsi="Arial" w:cs="Arial"/>
          <w:b/>
          <w:bCs/>
          <w:color w:val="76923C" w:themeColor="accent3" w:themeShade="BF"/>
          <w:sz w:val="24"/>
          <w:szCs w:val="24"/>
        </w:rPr>
      </w:pPr>
      <w:r w:rsidRPr="00892354">
        <w:rPr>
          <w:rFonts w:ascii="Arial" w:hAnsi="Arial" w:cs="Arial"/>
          <w:b/>
          <w:bCs/>
          <w:color w:val="76923C" w:themeColor="accent3" w:themeShade="BF"/>
          <w:sz w:val="24"/>
          <w:szCs w:val="24"/>
        </w:rPr>
        <w:lastRenderedPageBreak/>
        <w:t>General Conduct</w:t>
      </w:r>
    </w:p>
    <w:p w14:paraId="7964DEDF"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The general conduct guidance follows below:</w:t>
      </w:r>
    </w:p>
    <w:p w14:paraId="2DC70839" w14:textId="77777777" w:rsidR="00892354" w:rsidRPr="00892354" w:rsidRDefault="00892354" w:rsidP="00892354">
      <w:pPr>
        <w:spacing w:after="120"/>
        <w:rPr>
          <w:rFonts w:ascii="Arial" w:hAnsi="Arial" w:cs="Arial"/>
          <w:b/>
          <w:bCs/>
          <w:color w:val="76923C" w:themeColor="accent3" w:themeShade="BF"/>
          <w:sz w:val="24"/>
          <w:szCs w:val="24"/>
        </w:rPr>
      </w:pPr>
      <w:r w:rsidRPr="00892354">
        <w:rPr>
          <w:rFonts w:ascii="Arial" w:hAnsi="Arial" w:cs="Arial"/>
          <w:b/>
          <w:bCs/>
          <w:color w:val="76923C" w:themeColor="accent3" w:themeShade="BF"/>
          <w:sz w:val="24"/>
          <w:szCs w:val="24"/>
        </w:rPr>
        <w:t>1. Respect</w:t>
      </w:r>
    </w:p>
    <w:p w14:paraId="47934C3F"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As a councillor:</w:t>
      </w:r>
    </w:p>
    <w:p w14:paraId="78E0E90C"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1.1 I treat other councillors and members of the public with respect.</w:t>
      </w:r>
    </w:p>
    <w:p w14:paraId="67595B3B"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1.2 I treat local authority employees, employees and representatives of partner organisations and those volunteering for the local authority with respect and respect the role they play.</w:t>
      </w:r>
    </w:p>
    <w:p w14:paraId="6A0DD999"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w:t>
      </w:r>
    </w:p>
    <w:p w14:paraId="3061A364"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In your contact with the public, you should treat them politely and courteously. Rude and offensive behaviour lowers the public’s expectations and confidence in councillors.</w:t>
      </w:r>
    </w:p>
    <w:p w14:paraId="2CC600E1"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be taken under the Councillor Code of Conduct, and local authority employees, where concerns should be raised in line with the local authority’s councillor- officer protocol.</w:t>
      </w:r>
    </w:p>
    <w:p w14:paraId="431C9181" w14:textId="77777777" w:rsidR="00892354" w:rsidRPr="00892354" w:rsidRDefault="00892354" w:rsidP="00892354">
      <w:pPr>
        <w:spacing w:after="120"/>
        <w:rPr>
          <w:rFonts w:ascii="Arial" w:hAnsi="Arial" w:cs="Arial"/>
          <w:b/>
          <w:bCs/>
          <w:color w:val="76923C" w:themeColor="accent3" w:themeShade="BF"/>
          <w:sz w:val="24"/>
          <w:szCs w:val="24"/>
        </w:rPr>
      </w:pPr>
      <w:r w:rsidRPr="00892354">
        <w:rPr>
          <w:rFonts w:ascii="Arial" w:hAnsi="Arial" w:cs="Arial"/>
          <w:b/>
          <w:bCs/>
          <w:color w:val="76923C" w:themeColor="accent3" w:themeShade="BF"/>
          <w:sz w:val="24"/>
          <w:szCs w:val="24"/>
        </w:rPr>
        <w:t>2. Bullying, harassment and discrimination</w:t>
      </w:r>
    </w:p>
    <w:p w14:paraId="3A06CC91"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As a councillor:</w:t>
      </w:r>
    </w:p>
    <w:p w14:paraId="31E2B430"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2.1 I do not bully any person.</w:t>
      </w:r>
    </w:p>
    <w:p w14:paraId="61276349"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2.2 I do not harass any person.</w:t>
      </w:r>
    </w:p>
    <w:p w14:paraId="3F18DD28"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2.3 I promote equalities and do not discriminate unlawfully against any person.</w:t>
      </w:r>
    </w:p>
    <w:p w14:paraId="37E9281D"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 xml:space="preserve">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w:t>
      </w:r>
      <w:proofErr w:type="gramStart"/>
      <w:r w:rsidRPr="00892354">
        <w:rPr>
          <w:rFonts w:ascii="Arial" w:hAnsi="Arial" w:cs="Arial"/>
          <w:bCs/>
          <w:sz w:val="24"/>
          <w:szCs w:val="24"/>
        </w:rPr>
        <w:t>happen face-to-face,</w:t>
      </w:r>
      <w:proofErr w:type="gramEnd"/>
      <w:r w:rsidRPr="00892354">
        <w:rPr>
          <w:rFonts w:ascii="Arial" w:hAnsi="Arial" w:cs="Arial"/>
          <w:bCs/>
          <w:sz w:val="24"/>
          <w:szCs w:val="24"/>
        </w:rPr>
        <w:t xml:space="preserve"> on social media, in emails or phone calls, happen in the workplace or at work social events and may not always be obvious or noticed by others.</w:t>
      </w:r>
    </w:p>
    <w:p w14:paraId="06B4BF8C"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 xml:space="preserve">The Protection from Harassment Act 1997 defines harassment as conduct that causes alarm or distress or puts people in fear of violence and must involve such </w:t>
      </w:r>
      <w:r w:rsidRPr="00892354">
        <w:rPr>
          <w:rFonts w:ascii="Arial" w:hAnsi="Arial" w:cs="Arial"/>
          <w:bCs/>
          <w:sz w:val="24"/>
          <w:szCs w:val="24"/>
        </w:rPr>
        <w:lastRenderedPageBreak/>
        <w:t>conduct on at least two occasions. It can include repeated attempts to impose unwanted communications and contact upon a person in a manner that could be expected to cause distress or fear in any reasonable person.</w:t>
      </w:r>
    </w:p>
    <w:p w14:paraId="5F251D9F"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w:t>
      </w:r>
    </w:p>
    <w:p w14:paraId="2DEE4CB5"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w:t>
      </w:r>
    </w:p>
    <w:p w14:paraId="2A017D78" w14:textId="77777777" w:rsidR="00892354" w:rsidRPr="00892354" w:rsidRDefault="00892354" w:rsidP="00892354">
      <w:pPr>
        <w:spacing w:after="120"/>
        <w:rPr>
          <w:rFonts w:ascii="Arial" w:hAnsi="Arial" w:cs="Arial"/>
          <w:b/>
          <w:bCs/>
          <w:color w:val="76923C" w:themeColor="accent3" w:themeShade="BF"/>
          <w:sz w:val="24"/>
          <w:szCs w:val="24"/>
        </w:rPr>
      </w:pPr>
      <w:r w:rsidRPr="00892354">
        <w:rPr>
          <w:rFonts w:ascii="Arial" w:hAnsi="Arial" w:cs="Arial"/>
          <w:b/>
          <w:bCs/>
          <w:color w:val="76923C" w:themeColor="accent3" w:themeShade="BF"/>
          <w:sz w:val="24"/>
          <w:szCs w:val="24"/>
        </w:rPr>
        <w:t>3. Impartiality of officers of the council</w:t>
      </w:r>
    </w:p>
    <w:p w14:paraId="16372389"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As a councillor:</w:t>
      </w:r>
    </w:p>
    <w:p w14:paraId="5C5B086C"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3.1 I do not compromise, or attempt to compromise, the impartiality of anyone who works for, or on behalf of, the local authority.</w:t>
      </w:r>
    </w:p>
    <w:p w14:paraId="2B5F0648"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 xml:space="preserve">Officers work for the local authority as a whole and must be politically neutral (unless they are political assistants). They should not be coerced or persuaded to act in a way that would undermine their neutrality. You can question officers </w:t>
      </w:r>
      <w:proofErr w:type="gramStart"/>
      <w:r w:rsidRPr="00892354">
        <w:rPr>
          <w:rFonts w:ascii="Arial" w:hAnsi="Arial" w:cs="Arial"/>
          <w:bCs/>
          <w:sz w:val="24"/>
          <w:szCs w:val="24"/>
        </w:rPr>
        <w:t>in order to</w:t>
      </w:r>
      <w:proofErr w:type="gramEnd"/>
      <w:r w:rsidRPr="00892354">
        <w:rPr>
          <w:rFonts w:ascii="Arial" w:hAnsi="Arial" w:cs="Arial"/>
          <w:bCs/>
          <w:sz w:val="24"/>
          <w:szCs w:val="24"/>
        </w:rPr>
        <w:t xml:space="preserve">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w:t>
      </w:r>
    </w:p>
    <w:p w14:paraId="7780B2F9" w14:textId="77777777" w:rsidR="00892354" w:rsidRPr="00892354" w:rsidRDefault="00892354" w:rsidP="00892354">
      <w:pPr>
        <w:spacing w:after="120"/>
        <w:rPr>
          <w:rFonts w:ascii="Arial" w:hAnsi="Arial" w:cs="Arial"/>
          <w:b/>
          <w:bCs/>
          <w:color w:val="76923C" w:themeColor="accent3" w:themeShade="BF"/>
          <w:sz w:val="24"/>
          <w:szCs w:val="24"/>
        </w:rPr>
      </w:pPr>
      <w:r w:rsidRPr="00892354">
        <w:rPr>
          <w:rFonts w:ascii="Arial" w:hAnsi="Arial" w:cs="Arial"/>
          <w:b/>
          <w:bCs/>
          <w:color w:val="76923C" w:themeColor="accent3" w:themeShade="BF"/>
          <w:sz w:val="24"/>
          <w:szCs w:val="24"/>
        </w:rPr>
        <w:t>4. Confidentiality and access to information</w:t>
      </w:r>
    </w:p>
    <w:p w14:paraId="1F5EEADA"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As a councillor:</w:t>
      </w:r>
    </w:p>
    <w:p w14:paraId="1764725B" w14:textId="77777777" w:rsidR="00892354" w:rsidRPr="00892354" w:rsidRDefault="00892354" w:rsidP="00892354">
      <w:pPr>
        <w:numPr>
          <w:ilvl w:val="0"/>
          <w:numId w:val="39"/>
        </w:numPr>
        <w:spacing w:after="120"/>
        <w:rPr>
          <w:rFonts w:ascii="Arial" w:hAnsi="Arial" w:cs="Arial"/>
          <w:bCs/>
          <w:sz w:val="24"/>
          <w:szCs w:val="24"/>
        </w:rPr>
      </w:pPr>
      <w:r w:rsidRPr="00892354">
        <w:rPr>
          <w:rFonts w:ascii="Arial" w:hAnsi="Arial" w:cs="Arial"/>
          <w:b/>
          <w:bCs/>
          <w:sz w:val="24"/>
          <w:szCs w:val="24"/>
        </w:rPr>
        <w:t>4.1 I do not disclose information:</w:t>
      </w:r>
    </w:p>
    <w:p w14:paraId="0383D9A4" w14:textId="77777777" w:rsidR="00892354" w:rsidRPr="00892354" w:rsidRDefault="00892354" w:rsidP="00892354">
      <w:pPr>
        <w:numPr>
          <w:ilvl w:val="1"/>
          <w:numId w:val="39"/>
        </w:numPr>
        <w:spacing w:after="120"/>
        <w:rPr>
          <w:rFonts w:ascii="Arial" w:hAnsi="Arial" w:cs="Arial"/>
          <w:bCs/>
          <w:sz w:val="24"/>
          <w:szCs w:val="24"/>
        </w:rPr>
      </w:pPr>
      <w:r w:rsidRPr="00892354">
        <w:rPr>
          <w:rFonts w:ascii="Arial" w:hAnsi="Arial" w:cs="Arial"/>
          <w:b/>
          <w:bCs/>
          <w:sz w:val="24"/>
          <w:szCs w:val="24"/>
        </w:rPr>
        <w:t>a. given to me in confidence by anyone</w:t>
      </w:r>
    </w:p>
    <w:p w14:paraId="74410E1D" w14:textId="77777777" w:rsidR="00892354" w:rsidRPr="00892354" w:rsidRDefault="00892354" w:rsidP="00892354">
      <w:pPr>
        <w:numPr>
          <w:ilvl w:val="1"/>
          <w:numId w:val="39"/>
        </w:numPr>
        <w:spacing w:after="120"/>
        <w:rPr>
          <w:rFonts w:ascii="Arial" w:hAnsi="Arial" w:cs="Arial"/>
          <w:bCs/>
          <w:sz w:val="24"/>
          <w:szCs w:val="24"/>
        </w:rPr>
      </w:pPr>
      <w:r w:rsidRPr="00892354">
        <w:rPr>
          <w:rFonts w:ascii="Arial" w:hAnsi="Arial" w:cs="Arial"/>
          <w:b/>
          <w:bCs/>
          <w:sz w:val="24"/>
          <w:szCs w:val="24"/>
        </w:rPr>
        <w:t>b. acquired by me which I believe, or ought reasonably to be aware, is of a confidential nature, unless</w:t>
      </w:r>
    </w:p>
    <w:p w14:paraId="7EC76ECF" w14:textId="77777777" w:rsidR="00892354" w:rsidRPr="00892354" w:rsidRDefault="00892354" w:rsidP="00CE1A70">
      <w:pPr>
        <w:spacing w:after="120"/>
        <w:ind w:left="1440"/>
        <w:rPr>
          <w:rFonts w:ascii="Arial" w:hAnsi="Arial" w:cs="Arial"/>
          <w:bCs/>
          <w:sz w:val="24"/>
          <w:szCs w:val="24"/>
        </w:rPr>
      </w:pPr>
      <w:proofErr w:type="spellStart"/>
      <w:r w:rsidRPr="00892354">
        <w:rPr>
          <w:rFonts w:ascii="Arial" w:hAnsi="Arial" w:cs="Arial"/>
          <w:b/>
          <w:bCs/>
          <w:sz w:val="24"/>
          <w:szCs w:val="24"/>
        </w:rPr>
        <w:t>i</w:t>
      </w:r>
      <w:proofErr w:type="spellEnd"/>
      <w:r w:rsidRPr="00892354">
        <w:rPr>
          <w:rFonts w:ascii="Arial" w:hAnsi="Arial" w:cs="Arial"/>
          <w:b/>
          <w:bCs/>
          <w:sz w:val="24"/>
          <w:szCs w:val="24"/>
        </w:rPr>
        <w:t xml:space="preserve">. I have received the consent of a person authorised to give </w:t>
      </w:r>
      <w:proofErr w:type="gramStart"/>
      <w:r w:rsidRPr="00892354">
        <w:rPr>
          <w:rFonts w:ascii="Arial" w:hAnsi="Arial" w:cs="Arial"/>
          <w:b/>
          <w:bCs/>
          <w:sz w:val="24"/>
          <w:szCs w:val="24"/>
        </w:rPr>
        <w:t>it;</w:t>
      </w:r>
      <w:proofErr w:type="gramEnd"/>
    </w:p>
    <w:p w14:paraId="43F2FA34" w14:textId="77777777" w:rsidR="00892354" w:rsidRPr="00892354" w:rsidRDefault="00892354" w:rsidP="00CE1A70">
      <w:pPr>
        <w:spacing w:after="120"/>
        <w:ind w:left="1440"/>
        <w:rPr>
          <w:rFonts w:ascii="Arial" w:hAnsi="Arial" w:cs="Arial"/>
          <w:bCs/>
          <w:sz w:val="24"/>
          <w:szCs w:val="24"/>
        </w:rPr>
      </w:pPr>
      <w:r w:rsidRPr="00892354">
        <w:rPr>
          <w:rFonts w:ascii="Arial" w:hAnsi="Arial" w:cs="Arial"/>
          <w:b/>
          <w:bCs/>
          <w:sz w:val="24"/>
          <w:szCs w:val="24"/>
        </w:rPr>
        <w:t xml:space="preserve">ii. I am required by law to do </w:t>
      </w:r>
      <w:proofErr w:type="gramStart"/>
      <w:r w:rsidRPr="00892354">
        <w:rPr>
          <w:rFonts w:ascii="Arial" w:hAnsi="Arial" w:cs="Arial"/>
          <w:b/>
          <w:bCs/>
          <w:sz w:val="24"/>
          <w:szCs w:val="24"/>
        </w:rPr>
        <w:t>so;</w:t>
      </w:r>
      <w:proofErr w:type="gramEnd"/>
    </w:p>
    <w:p w14:paraId="5B75723C" w14:textId="77777777" w:rsidR="00892354" w:rsidRPr="00892354" w:rsidRDefault="00892354" w:rsidP="00CE1A70">
      <w:pPr>
        <w:spacing w:after="120"/>
        <w:ind w:left="1440"/>
        <w:rPr>
          <w:rFonts w:ascii="Arial" w:hAnsi="Arial" w:cs="Arial"/>
          <w:bCs/>
          <w:sz w:val="24"/>
          <w:szCs w:val="24"/>
        </w:rPr>
      </w:pPr>
      <w:r w:rsidRPr="00892354">
        <w:rPr>
          <w:rFonts w:ascii="Arial" w:hAnsi="Arial" w:cs="Arial"/>
          <w:b/>
          <w:bCs/>
          <w:sz w:val="24"/>
          <w:szCs w:val="24"/>
        </w:rPr>
        <w:t>iii. the disclosure is made to a third party for the purpose of obtaining professional legal advice provided that the third party agrees not to disclose the information to any other person; or</w:t>
      </w:r>
    </w:p>
    <w:p w14:paraId="43AC3D5D" w14:textId="77777777" w:rsidR="00892354" w:rsidRPr="00892354" w:rsidRDefault="00892354" w:rsidP="00B72952">
      <w:pPr>
        <w:spacing w:after="120"/>
        <w:ind w:left="720" w:firstLine="720"/>
        <w:rPr>
          <w:rFonts w:ascii="Arial" w:hAnsi="Arial" w:cs="Arial"/>
          <w:bCs/>
          <w:sz w:val="24"/>
          <w:szCs w:val="24"/>
        </w:rPr>
      </w:pPr>
      <w:r w:rsidRPr="00892354">
        <w:rPr>
          <w:rFonts w:ascii="Arial" w:hAnsi="Arial" w:cs="Arial"/>
          <w:b/>
          <w:bCs/>
          <w:sz w:val="24"/>
          <w:szCs w:val="24"/>
        </w:rPr>
        <w:t>iv. the disclosure is:</w:t>
      </w:r>
    </w:p>
    <w:p w14:paraId="41BB0342" w14:textId="77777777" w:rsidR="00892354" w:rsidRPr="00892354" w:rsidRDefault="00892354" w:rsidP="00DC443C">
      <w:pPr>
        <w:spacing w:after="120"/>
        <w:ind w:left="1440" w:firstLine="720"/>
        <w:rPr>
          <w:rFonts w:ascii="Arial" w:hAnsi="Arial" w:cs="Arial"/>
          <w:bCs/>
          <w:sz w:val="24"/>
          <w:szCs w:val="24"/>
        </w:rPr>
      </w:pPr>
      <w:r w:rsidRPr="00892354">
        <w:rPr>
          <w:rFonts w:ascii="Arial" w:hAnsi="Arial" w:cs="Arial"/>
          <w:b/>
          <w:bCs/>
          <w:sz w:val="24"/>
          <w:szCs w:val="24"/>
        </w:rPr>
        <w:t>1. reasonable and in the public interest; and</w:t>
      </w:r>
    </w:p>
    <w:p w14:paraId="3E78D916" w14:textId="77777777" w:rsidR="00892354" w:rsidRPr="00892354" w:rsidRDefault="00892354" w:rsidP="00DC443C">
      <w:pPr>
        <w:spacing w:after="120"/>
        <w:ind w:left="2160"/>
        <w:rPr>
          <w:rFonts w:ascii="Arial" w:hAnsi="Arial" w:cs="Arial"/>
          <w:bCs/>
          <w:sz w:val="24"/>
          <w:szCs w:val="24"/>
        </w:rPr>
      </w:pPr>
      <w:r w:rsidRPr="00892354">
        <w:rPr>
          <w:rFonts w:ascii="Arial" w:hAnsi="Arial" w:cs="Arial"/>
          <w:b/>
          <w:bCs/>
          <w:sz w:val="24"/>
          <w:szCs w:val="24"/>
        </w:rPr>
        <w:lastRenderedPageBreak/>
        <w:t>2. made in good faith and in compliance with the reasonable requirements of the local authority; and</w:t>
      </w:r>
    </w:p>
    <w:p w14:paraId="3D2D003A" w14:textId="77777777" w:rsidR="00892354" w:rsidRPr="00892354" w:rsidRDefault="00892354" w:rsidP="008F2D69">
      <w:pPr>
        <w:spacing w:after="120"/>
        <w:ind w:left="2160"/>
        <w:rPr>
          <w:rFonts w:ascii="Arial" w:hAnsi="Arial" w:cs="Arial"/>
          <w:bCs/>
          <w:sz w:val="24"/>
          <w:szCs w:val="24"/>
        </w:rPr>
      </w:pPr>
      <w:r w:rsidRPr="00892354">
        <w:rPr>
          <w:rFonts w:ascii="Arial" w:hAnsi="Arial" w:cs="Arial"/>
          <w:b/>
          <w:bCs/>
          <w:sz w:val="24"/>
          <w:szCs w:val="24"/>
        </w:rPr>
        <w:t>3. I have consulted the Monitoring Officer prior to its release.</w:t>
      </w:r>
    </w:p>
    <w:p w14:paraId="026E85BE"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 xml:space="preserve">4.2 I do not improperly use knowledge gained solely </w:t>
      </w:r>
      <w:proofErr w:type="gramStart"/>
      <w:r w:rsidRPr="00892354">
        <w:rPr>
          <w:rFonts w:ascii="Arial" w:hAnsi="Arial" w:cs="Arial"/>
          <w:b/>
          <w:bCs/>
          <w:sz w:val="24"/>
          <w:szCs w:val="24"/>
        </w:rPr>
        <w:t>as a result of</w:t>
      </w:r>
      <w:proofErr w:type="gramEnd"/>
      <w:r w:rsidRPr="00892354">
        <w:rPr>
          <w:rFonts w:ascii="Arial" w:hAnsi="Arial" w:cs="Arial"/>
          <w:b/>
          <w:bCs/>
          <w:sz w:val="24"/>
          <w:szCs w:val="24"/>
        </w:rPr>
        <w:t xml:space="preserve"> my role as a councillor for the advancement of myself, my friends, my family members, my employer or my business interests.</w:t>
      </w:r>
    </w:p>
    <w:p w14:paraId="650D873D"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4.3 I do not prevent anyone from getting information that they are entitled to by law.</w:t>
      </w:r>
    </w:p>
    <w:p w14:paraId="530A185C"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p>
    <w:p w14:paraId="4555732A"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 </w:t>
      </w:r>
    </w:p>
    <w:p w14:paraId="7A2FE1C1" w14:textId="77777777" w:rsidR="00892354" w:rsidRPr="00892354" w:rsidRDefault="00892354" w:rsidP="00892354">
      <w:pPr>
        <w:spacing w:after="120"/>
        <w:rPr>
          <w:rFonts w:ascii="Arial" w:hAnsi="Arial" w:cs="Arial"/>
          <w:b/>
          <w:bCs/>
          <w:color w:val="76923C" w:themeColor="accent3" w:themeShade="BF"/>
          <w:sz w:val="24"/>
          <w:szCs w:val="24"/>
        </w:rPr>
      </w:pPr>
      <w:r w:rsidRPr="00892354">
        <w:rPr>
          <w:rFonts w:ascii="Arial" w:hAnsi="Arial" w:cs="Arial"/>
          <w:b/>
          <w:bCs/>
          <w:color w:val="76923C" w:themeColor="accent3" w:themeShade="BF"/>
          <w:sz w:val="24"/>
          <w:szCs w:val="24"/>
        </w:rPr>
        <w:t>5. Disrepute</w:t>
      </w:r>
    </w:p>
    <w:p w14:paraId="19F49E9A"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As a councillor:</w:t>
      </w:r>
    </w:p>
    <w:p w14:paraId="58754C97"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5.1 I do not bring my role or local authority into disrepute.</w:t>
      </w:r>
    </w:p>
    <w:p w14:paraId="2708241C"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w:t>
      </w:r>
    </w:p>
    <w:p w14:paraId="7E5E052F"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 xml:space="preserve">You </w:t>
      </w:r>
      <w:proofErr w:type="gramStart"/>
      <w:r w:rsidRPr="00892354">
        <w:rPr>
          <w:rFonts w:ascii="Arial" w:hAnsi="Arial" w:cs="Arial"/>
          <w:bCs/>
          <w:sz w:val="24"/>
          <w:szCs w:val="24"/>
        </w:rPr>
        <w:t>are able to</w:t>
      </w:r>
      <w:proofErr w:type="gramEnd"/>
      <w:r w:rsidRPr="00892354">
        <w:rPr>
          <w:rFonts w:ascii="Arial" w:hAnsi="Arial" w:cs="Arial"/>
          <w:bCs/>
          <w:sz w:val="24"/>
          <w:szCs w:val="24"/>
        </w:rPr>
        <w:t xml:space="preserve"> hold the local authority and fellow councillors to account and are able to constructively challenge and express concern about decisions and processes undertaken by the council whilst continuing to adhere to other aspects of this Code of Conduct.</w:t>
      </w:r>
    </w:p>
    <w:p w14:paraId="77F9D30F" w14:textId="77777777" w:rsidR="00892354" w:rsidRPr="00892354" w:rsidRDefault="00892354" w:rsidP="00892354">
      <w:pPr>
        <w:spacing w:after="120"/>
        <w:rPr>
          <w:rFonts w:ascii="Arial" w:hAnsi="Arial" w:cs="Arial"/>
          <w:b/>
          <w:bCs/>
          <w:color w:val="76923C" w:themeColor="accent3" w:themeShade="BF"/>
          <w:sz w:val="24"/>
          <w:szCs w:val="24"/>
        </w:rPr>
      </w:pPr>
      <w:r w:rsidRPr="00892354">
        <w:rPr>
          <w:rFonts w:ascii="Arial" w:hAnsi="Arial" w:cs="Arial"/>
          <w:b/>
          <w:bCs/>
          <w:color w:val="76923C" w:themeColor="accent3" w:themeShade="BF"/>
          <w:sz w:val="24"/>
          <w:szCs w:val="24"/>
        </w:rPr>
        <w:t>6. Use of position</w:t>
      </w:r>
    </w:p>
    <w:p w14:paraId="4622D15F"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As a councillor:</w:t>
      </w:r>
    </w:p>
    <w:p w14:paraId="40C70B25"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6.1 I do not use, or attempt to use, my position improperly to the advantage or disadvantage of myself or anyone else.</w:t>
      </w:r>
    </w:p>
    <w:p w14:paraId="2F0357EB"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 xml:space="preserve">Your position as a member of the local authority provides you with certain opportunities, responsibilities, and privileges, and you make choices all the time that </w:t>
      </w:r>
      <w:r w:rsidRPr="00892354">
        <w:rPr>
          <w:rFonts w:ascii="Arial" w:hAnsi="Arial" w:cs="Arial"/>
          <w:bCs/>
          <w:sz w:val="24"/>
          <w:szCs w:val="24"/>
        </w:rPr>
        <w:lastRenderedPageBreak/>
        <w:t>will impact others. However, you should not take advantage of these opportunities to further your own or others’ private interests or to disadvantage anyone unfairly.</w:t>
      </w:r>
    </w:p>
    <w:p w14:paraId="2E50A52B" w14:textId="77777777" w:rsidR="00892354" w:rsidRPr="00892354" w:rsidRDefault="00892354" w:rsidP="00892354">
      <w:pPr>
        <w:spacing w:after="120"/>
        <w:rPr>
          <w:rFonts w:ascii="Arial" w:hAnsi="Arial" w:cs="Arial"/>
          <w:b/>
          <w:bCs/>
          <w:color w:val="76923C" w:themeColor="accent3" w:themeShade="BF"/>
          <w:sz w:val="24"/>
          <w:szCs w:val="24"/>
        </w:rPr>
      </w:pPr>
      <w:r w:rsidRPr="00892354">
        <w:rPr>
          <w:rFonts w:ascii="Arial" w:hAnsi="Arial" w:cs="Arial"/>
          <w:b/>
          <w:bCs/>
          <w:color w:val="76923C" w:themeColor="accent3" w:themeShade="BF"/>
          <w:sz w:val="24"/>
          <w:szCs w:val="24"/>
        </w:rPr>
        <w:t>7. Use of local authority resources and facilities</w:t>
      </w:r>
    </w:p>
    <w:p w14:paraId="66DD3172"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As a councillor:</w:t>
      </w:r>
    </w:p>
    <w:p w14:paraId="4EBEBF8D"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7.1 I do not misuse council resources.</w:t>
      </w:r>
    </w:p>
    <w:p w14:paraId="06C75599"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7.2 I will, when using the resources of the local authority or authorising their use by others:</w:t>
      </w:r>
    </w:p>
    <w:p w14:paraId="282B8C1A" w14:textId="77777777" w:rsidR="00892354" w:rsidRPr="00892354" w:rsidRDefault="00892354" w:rsidP="0072036A">
      <w:pPr>
        <w:spacing w:after="120"/>
        <w:ind w:left="720"/>
        <w:rPr>
          <w:rFonts w:ascii="Arial" w:hAnsi="Arial" w:cs="Arial"/>
          <w:bCs/>
          <w:sz w:val="24"/>
          <w:szCs w:val="24"/>
        </w:rPr>
      </w:pPr>
      <w:r w:rsidRPr="00892354">
        <w:rPr>
          <w:rFonts w:ascii="Arial" w:hAnsi="Arial" w:cs="Arial"/>
          <w:b/>
          <w:bCs/>
          <w:sz w:val="24"/>
          <w:szCs w:val="24"/>
        </w:rPr>
        <w:t>a. act in accordance with the local authority's requirements; and</w:t>
      </w:r>
    </w:p>
    <w:p w14:paraId="29AA79CB" w14:textId="77777777" w:rsidR="00892354" w:rsidRPr="00892354" w:rsidRDefault="00892354" w:rsidP="0072036A">
      <w:pPr>
        <w:spacing w:after="120"/>
        <w:ind w:left="720"/>
        <w:rPr>
          <w:rFonts w:ascii="Arial" w:hAnsi="Arial" w:cs="Arial"/>
          <w:bCs/>
          <w:sz w:val="24"/>
          <w:szCs w:val="24"/>
        </w:rPr>
      </w:pPr>
      <w:r w:rsidRPr="00892354">
        <w:rPr>
          <w:rFonts w:ascii="Arial" w:hAnsi="Arial" w:cs="Arial"/>
          <w:b/>
          <w:bCs/>
          <w:sz w:val="24"/>
          <w:szCs w:val="24"/>
        </w:rPr>
        <w:t>b. ensure that such resources are not used for political purposes unless that use could reasonably be regarded as likely to facilitate, or be conducive to, the discharge of the functions of the local authority or of the office to which I have been elected or appointed.</w:t>
      </w:r>
    </w:p>
    <w:p w14:paraId="0C0F2B01"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You may be provided with resources and facilities by the local authority to assist you in carrying out your duties as a councillor.</w:t>
      </w:r>
    </w:p>
    <w:p w14:paraId="3CF17910"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Examples include:</w:t>
      </w:r>
    </w:p>
    <w:p w14:paraId="16BE4164" w14:textId="77777777" w:rsidR="00892354" w:rsidRPr="00892354" w:rsidRDefault="00892354" w:rsidP="00892354">
      <w:pPr>
        <w:numPr>
          <w:ilvl w:val="0"/>
          <w:numId w:val="41"/>
        </w:numPr>
        <w:spacing w:after="120"/>
        <w:rPr>
          <w:rFonts w:ascii="Arial" w:hAnsi="Arial" w:cs="Arial"/>
          <w:bCs/>
          <w:sz w:val="24"/>
          <w:szCs w:val="24"/>
        </w:rPr>
      </w:pPr>
      <w:r w:rsidRPr="00892354">
        <w:rPr>
          <w:rFonts w:ascii="Arial" w:hAnsi="Arial" w:cs="Arial"/>
          <w:bCs/>
          <w:sz w:val="24"/>
          <w:szCs w:val="24"/>
        </w:rPr>
        <w:t>office support</w:t>
      </w:r>
    </w:p>
    <w:p w14:paraId="1BDF665B" w14:textId="77777777" w:rsidR="00892354" w:rsidRPr="00892354" w:rsidRDefault="00892354" w:rsidP="00892354">
      <w:pPr>
        <w:numPr>
          <w:ilvl w:val="0"/>
          <w:numId w:val="41"/>
        </w:numPr>
        <w:spacing w:after="120"/>
        <w:rPr>
          <w:rFonts w:ascii="Arial" w:hAnsi="Arial" w:cs="Arial"/>
          <w:bCs/>
          <w:sz w:val="24"/>
          <w:szCs w:val="24"/>
        </w:rPr>
      </w:pPr>
      <w:r w:rsidRPr="00892354">
        <w:rPr>
          <w:rFonts w:ascii="Arial" w:hAnsi="Arial" w:cs="Arial"/>
          <w:bCs/>
          <w:sz w:val="24"/>
          <w:szCs w:val="24"/>
        </w:rPr>
        <w:t>stationery</w:t>
      </w:r>
    </w:p>
    <w:p w14:paraId="64668068" w14:textId="77777777" w:rsidR="00892354" w:rsidRPr="00892354" w:rsidRDefault="00892354" w:rsidP="00892354">
      <w:pPr>
        <w:numPr>
          <w:ilvl w:val="0"/>
          <w:numId w:val="41"/>
        </w:numPr>
        <w:spacing w:after="120"/>
        <w:rPr>
          <w:rFonts w:ascii="Arial" w:hAnsi="Arial" w:cs="Arial"/>
          <w:bCs/>
          <w:sz w:val="24"/>
          <w:szCs w:val="24"/>
        </w:rPr>
      </w:pPr>
      <w:r w:rsidRPr="00892354">
        <w:rPr>
          <w:rFonts w:ascii="Arial" w:hAnsi="Arial" w:cs="Arial"/>
          <w:bCs/>
          <w:sz w:val="24"/>
          <w:szCs w:val="24"/>
        </w:rPr>
        <w:t>equipment such as phones, and computers</w:t>
      </w:r>
    </w:p>
    <w:p w14:paraId="4B58FD55" w14:textId="77777777" w:rsidR="00892354" w:rsidRPr="00892354" w:rsidRDefault="00892354" w:rsidP="00892354">
      <w:pPr>
        <w:numPr>
          <w:ilvl w:val="0"/>
          <w:numId w:val="41"/>
        </w:numPr>
        <w:spacing w:after="120"/>
        <w:rPr>
          <w:rFonts w:ascii="Arial" w:hAnsi="Arial" w:cs="Arial"/>
          <w:bCs/>
          <w:sz w:val="24"/>
          <w:szCs w:val="24"/>
        </w:rPr>
      </w:pPr>
      <w:r w:rsidRPr="00892354">
        <w:rPr>
          <w:rFonts w:ascii="Arial" w:hAnsi="Arial" w:cs="Arial"/>
          <w:bCs/>
          <w:sz w:val="24"/>
          <w:szCs w:val="24"/>
        </w:rPr>
        <w:t>transport</w:t>
      </w:r>
    </w:p>
    <w:p w14:paraId="2FFB80C5" w14:textId="77777777" w:rsidR="00892354" w:rsidRPr="00892354" w:rsidRDefault="00892354" w:rsidP="00892354">
      <w:pPr>
        <w:numPr>
          <w:ilvl w:val="0"/>
          <w:numId w:val="41"/>
        </w:numPr>
        <w:spacing w:after="120"/>
        <w:rPr>
          <w:rFonts w:ascii="Arial" w:hAnsi="Arial" w:cs="Arial"/>
          <w:bCs/>
          <w:sz w:val="24"/>
          <w:szCs w:val="24"/>
        </w:rPr>
      </w:pPr>
      <w:r w:rsidRPr="00892354">
        <w:rPr>
          <w:rFonts w:ascii="Arial" w:hAnsi="Arial" w:cs="Arial"/>
          <w:bCs/>
          <w:sz w:val="24"/>
          <w:szCs w:val="24"/>
        </w:rPr>
        <w:t>access and use of local authority buildings and rooms.</w:t>
      </w:r>
    </w:p>
    <w:p w14:paraId="5E87C5B4"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w:t>
      </w:r>
    </w:p>
    <w:p w14:paraId="19B876D1" w14:textId="77777777" w:rsidR="00892354" w:rsidRPr="00892354" w:rsidRDefault="00892354" w:rsidP="00892354">
      <w:pPr>
        <w:spacing w:after="120"/>
        <w:rPr>
          <w:rFonts w:ascii="Arial" w:hAnsi="Arial" w:cs="Arial"/>
          <w:b/>
          <w:bCs/>
          <w:color w:val="76923C" w:themeColor="accent3" w:themeShade="BF"/>
          <w:sz w:val="24"/>
          <w:szCs w:val="24"/>
        </w:rPr>
      </w:pPr>
      <w:r w:rsidRPr="00892354">
        <w:rPr>
          <w:rFonts w:ascii="Arial" w:hAnsi="Arial" w:cs="Arial"/>
          <w:b/>
          <w:bCs/>
          <w:color w:val="76923C" w:themeColor="accent3" w:themeShade="BF"/>
          <w:sz w:val="24"/>
          <w:szCs w:val="24"/>
        </w:rPr>
        <w:t>8. Complying with the Code of Conduct</w:t>
      </w:r>
    </w:p>
    <w:p w14:paraId="54B2DD08"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As a Councillor:</w:t>
      </w:r>
    </w:p>
    <w:p w14:paraId="6CD66315"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8.1 I undertake Code of Conduct training provided by my local authority.</w:t>
      </w:r>
    </w:p>
    <w:p w14:paraId="77A3FB09"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8.2 I cooperate with any Code of Conduct investigation and/or determination.</w:t>
      </w:r>
    </w:p>
    <w:p w14:paraId="68E28360"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8.3 I do not intimidate or attempt to intimidate any person who is likely to be involved with the administration of any investigation or proceedings.</w:t>
      </w:r>
    </w:p>
    <w:p w14:paraId="54D6E47F"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8.4 I comply with any sanction imposed on me following a finding that I have breached the Code of Conduct.</w:t>
      </w:r>
    </w:p>
    <w:p w14:paraId="5308C82F"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 xml:space="preserve">It is extremely important for you as a councillor to demonstrate high standards, for you to have your actions open to scrutiny and for you not to undermine public trust in </w:t>
      </w:r>
      <w:r w:rsidRPr="00892354">
        <w:rPr>
          <w:rFonts w:ascii="Arial" w:hAnsi="Arial" w:cs="Arial"/>
          <w:bCs/>
          <w:sz w:val="24"/>
          <w:szCs w:val="24"/>
        </w:rPr>
        <w:lastRenderedPageBreak/>
        <w:t>the local authority or its governance. If you do not understand or are concerned about the local authority’s processes in handling a complaint you should raise this with your Monitoring Officer.</w:t>
      </w:r>
    </w:p>
    <w:p w14:paraId="12F48A12" w14:textId="77777777" w:rsidR="00892354" w:rsidRPr="00892354" w:rsidRDefault="00892354" w:rsidP="00892354">
      <w:pPr>
        <w:spacing w:after="120"/>
        <w:rPr>
          <w:rFonts w:ascii="Arial" w:hAnsi="Arial" w:cs="Arial"/>
          <w:b/>
          <w:bCs/>
          <w:color w:val="76923C" w:themeColor="accent3" w:themeShade="BF"/>
          <w:sz w:val="24"/>
          <w:szCs w:val="24"/>
        </w:rPr>
      </w:pPr>
      <w:r w:rsidRPr="00892354">
        <w:rPr>
          <w:rFonts w:ascii="Arial" w:hAnsi="Arial" w:cs="Arial"/>
          <w:b/>
          <w:bCs/>
          <w:color w:val="76923C" w:themeColor="accent3" w:themeShade="BF"/>
          <w:sz w:val="24"/>
          <w:szCs w:val="24"/>
        </w:rPr>
        <w:t>9. Protecting your reputation and the reputation of the local authority</w:t>
      </w:r>
    </w:p>
    <w:p w14:paraId="4A618398" w14:textId="52F715D2" w:rsidR="00892354" w:rsidRPr="00892354" w:rsidRDefault="00892354" w:rsidP="00892354">
      <w:pPr>
        <w:spacing w:after="120"/>
        <w:rPr>
          <w:rFonts w:ascii="Arial" w:hAnsi="Arial" w:cs="Arial"/>
          <w:b/>
          <w:bCs/>
          <w:sz w:val="24"/>
          <w:szCs w:val="24"/>
        </w:rPr>
      </w:pPr>
      <w:r w:rsidRPr="00892354">
        <w:rPr>
          <w:rFonts w:ascii="Arial" w:hAnsi="Arial" w:cs="Arial"/>
          <w:b/>
          <w:bCs/>
          <w:sz w:val="24"/>
          <w:szCs w:val="24"/>
        </w:rPr>
        <w:t>Interests</w:t>
      </w:r>
    </w:p>
    <w:p w14:paraId="1A023AC2"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As a councillor:</w:t>
      </w:r>
    </w:p>
    <w:p w14:paraId="6294E477"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9.1 I register and disclose my interests.</w:t>
      </w:r>
    </w:p>
    <w:p w14:paraId="050D87B8" w14:textId="251DD4A5"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Section 29 of the Localism Act 2011 requires the Monitoring Officer to establish and maintain a register of interests of members of the authority.</w:t>
      </w:r>
    </w:p>
    <w:p w14:paraId="731C5331"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 xml:space="preserve">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t>
      </w:r>
      <w:proofErr w:type="gramStart"/>
      <w:r w:rsidRPr="00892354">
        <w:rPr>
          <w:rFonts w:ascii="Arial" w:hAnsi="Arial" w:cs="Arial"/>
          <w:bCs/>
          <w:sz w:val="24"/>
          <w:szCs w:val="24"/>
        </w:rPr>
        <w:t>whether or not</w:t>
      </w:r>
      <w:proofErr w:type="gramEnd"/>
      <w:r w:rsidRPr="00892354">
        <w:rPr>
          <w:rFonts w:ascii="Arial" w:hAnsi="Arial" w:cs="Arial"/>
          <w:bCs/>
          <w:sz w:val="24"/>
          <w:szCs w:val="24"/>
        </w:rPr>
        <w:t xml:space="preserve">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w:t>
      </w:r>
    </w:p>
    <w:p w14:paraId="20B0653B"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You should note that failure to register or disclose a disclosable pecuniary interest as set out in</w:t>
      </w:r>
      <w:r w:rsidRPr="00892354">
        <w:rPr>
          <w:rFonts w:ascii="Arial" w:hAnsi="Arial" w:cs="Arial"/>
          <w:b/>
          <w:bCs/>
          <w:sz w:val="24"/>
          <w:szCs w:val="24"/>
        </w:rPr>
        <w:t> Table 1</w:t>
      </w:r>
      <w:r w:rsidRPr="00892354">
        <w:rPr>
          <w:rFonts w:ascii="Arial" w:hAnsi="Arial" w:cs="Arial"/>
          <w:bCs/>
          <w:sz w:val="24"/>
          <w:szCs w:val="24"/>
        </w:rPr>
        <w:t>, is a criminal offence under the Localism Act 2011.</w:t>
      </w:r>
    </w:p>
    <w:p w14:paraId="2A28479A"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Appendix B</w:t>
      </w:r>
      <w:r w:rsidRPr="00892354">
        <w:rPr>
          <w:rFonts w:ascii="Arial" w:hAnsi="Arial" w:cs="Arial"/>
          <w:bCs/>
          <w:sz w:val="24"/>
          <w:szCs w:val="24"/>
        </w:rPr>
        <w:t> sets out the detailed provisions on registering and disclosing interests. If in doubt, you should always seek advice from your Monitoring Officer.</w:t>
      </w:r>
    </w:p>
    <w:p w14:paraId="664F9724" w14:textId="77777777" w:rsidR="00892354" w:rsidRPr="00892354" w:rsidRDefault="00892354" w:rsidP="00892354">
      <w:pPr>
        <w:spacing w:after="120"/>
        <w:rPr>
          <w:rFonts w:ascii="Arial" w:hAnsi="Arial" w:cs="Arial"/>
          <w:b/>
          <w:bCs/>
          <w:color w:val="76923C" w:themeColor="accent3" w:themeShade="BF"/>
          <w:sz w:val="24"/>
          <w:szCs w:val="24"/>
        </w:rPr>
      </w:pPr>
      <w:r w:rsidRPr="00892354">
        <w:rPr>
          <w:rFonts w:ascii="Arial" w:hAnsi="Arial" w:cs="Arial"/>
          <w:b/>
          <w:bCs/>
          <w:color w:val="76923C" w:themeColor="accent3" w:themeShade="BF"/>
          <w:sz w:val="24"/>
          <w:szCs w:val="24"/>
        </w:rPr>
        <w:t>10. Gifts and hospitality</w:t>
      </w:r>
    </w:p>
    <w:p w14:paraId="166622C3"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As a councillor:</w:t>
      </w:r>
    </w:p>
    <w:p w14:paraId="67504EC8"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10.1 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 advantage.</w:t>
      </w:r>
    </w:p>
    <w:p w14:paraId="0EEB347D"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10.2 I register with the Monitoring Officer any gift or hospitality with an estimated value of at least £50 within 28 days of its receipt.</w:t>
      </w:r>
    </w:p>
    <w:p w14:paraId="70494D1D"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10.3 I register with the Monitoring Officer any significant gift or hospitality that I have been offered but have refused to accept.</w:t>
      </w:r>
    </w:p>
    <w:p w14:paraId="47204A18" w14:textId="77777777" w:rsidR="00892354" w:rsidRPr="00892354" w:rsidRDefault="00892354" w:rsidP="00892354">
      <w:pPr>
        <w:spacing w:after="120"/>
        <w:rPr>
          <w:rFonts w:ascii="Arial" w:hAnsi="Arial" w:cs="Arial"/>
          <w:bCs/>
          <w:sz w:val="24"/>
          <w:szCs w:val="24"/>
        </w:rPr>
      </w:pPr>
      <w:proofErr w:type="gramStart"/>
      <w:r w:rsidRPr="00892354">
        <w:rPr>
          <w:rFonts w:ascii="Arial" w:hAnsi="Arial" w:cs="Arial"/>
          <w:bCs/>
          <w:sz w:val="24"/>
          <w:szCs w:val="24"/>
        </w:rPr>
        <w:lastRenderedPageBreak/>
        <w:t>In order to</w:t>
      </w:r>
      <w:proofErr w:type="gramEnd"/>
      <w:r w:rsidRPr="00892354">
        <w:rPr>
          <w:rFonts w:ascii="Arial" w:hAnsi="Arial" w:cs="Arial"/>
          <w:bCs/>
          <w:sz w:val="24"/>
          <w:szCs w:val="24"/>
        </w:rPr>
        <w:t xml:space="preserve">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w:t>
      </w:r>
      <w:proofErr w:type="gramStart"/>
      <w:r w:rsidRPr="00892354">
        <w:rPr>
          <w:rFonts w:ascii="Arial" w:hAnsi="Arial" w:cs="Arial"/>
          <w:bCs/>
          <w:sz w:val="24"/>
          <w:szCs w:val="24"/>
        </w:rPr>
        <w:t>case</w:t>
      </w:r>
      <w:proofErr w:type="gramEnd"/>
      <w:r w:rsidRPr="00892354">
        <w:rPr>
          <w:rFonts w:ascii="Arial" w:hAnsi="Arial" w:cs="Arial"/>
          <w:bCs/>
          <w:sz w:val="24"/>
          <w:szCs w:val="24"/>
        </w:rPr>
        <w:t xml:space="preserv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w:t>
      </w:r>
    </w:p>
    <w:p w14:paraId="3CC75E99" w14:textId="77777777" w:rsidR="00892354" w:rsidRPr="00892354" w:rsidRDefault="00892354" w:rsidP="00892354">
      <w:pPr>
        <w:spacing w:after="120"/>
        <w:rPr>
          <w:rFonts w:ascii="Arial" w:hAnsi="Arial" w:cs="Arial"/>
          <w:b/>
          <w:bCs/>
          <w:color w:val="76923C" w:themeColor="accent3" w:themeShade="BF"/>
          <w:sz w:val="24"/>
          <w:szCs w:val="24"/>
        </w:rPr>
      </w:pPr>
      <w:r w:rsidRPr="00892354">
        <w:rPr>
          <w:rFonts w:ascii="Arial" w:hAnsi="Arial" w:cs="Arial"/>
          <w:b/>
          <w:bCs/>
          <w:color w:val="76923C" w:themeColor="accent3" w:themeShade="BF"/>
          <w:sz w:val="24"/>
          <w:szCs w:val="24"/>
        </w:rPr>
        <w:t>Appendix A – The Seven Principles of Public Life</w:t>
      </w:r>
    </w:p>
    <w:p w14:paraId="4784F24B"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The principles are:</w:t>
      </w:r>
    </w:p>
    <w:p w14:paraId="524FF180" w14:textId="77777777" w:rsidR="00892354" w:rsidRPr="00892354" w:rsidRDefault="00892354" w:rsidP="00892354">
      <w:pPr>
        <w:spacing w:after="120"/>
        <w:rPr>
          <w:rFonts w:ascii="Arial" w:hAnsi="Arial" w:cs="Arial"/>
          <w:b/>
          <w:bCs/>
          <w:sz w:val="24"/>
          <w:szCs w:val="24"/>
        </w:rPr>
      </w:pPr>
      <w:r w:rsidRPr="00892354">
        <w:rPr>
          <w:rFonts w:ascii="Arial" w:hAnsi="Arial" w:cs="Arial"/>
          <w:b/>
          <w:bCs/>
          <w:sz w:val="24"/>
          <w:szCs w:val="24"/>
        </w:rPr>
        <w:t>Selflessness</w:t>
      </w:r>
    </w:p>
    <w:p w14:paraId="5FF09590"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Holders of public office should act solely in terms of the public interest.</w:t>
      </w:r>
    </w:p>
    <w:p w14:paraId="2BA69BE4" w14:textId="77777777" w:rsidR="00892354" w:rsidRPr="00892354" w:rsidRDefault="00892354" w:rsidP="00892354">
      <w:pPr>
        <w:spacing w:after="120"/>
        <w:rPr>
          <w:rFonts w:ascii="Arial" w:hAnsi="Arial" w:cs="Arial"/>
          <w:b/>
          <w:bCs/>
          <w:sz w:val="24"/>
          <w:szCs w:val="24"/>
        </w:rPr>
      </w:pPr>
      <w:r w:rsidRPr="00892354">
        <w:rPr>
          <w:rFonts w:ascii="Arial" w:hAnsi="Arial" w:cs="Arial"/>
          <w:b/>
          <w:bCs/>
          <w:sz w:val="24"/>
          <w:szCs w:val="24"/>
        </w:rPr>
        <w:t>Integrity</w:t>
      </w:r>
    </w:p>
    <w:p w14:paraId="31B746DB"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 xml:space="preserve">Holders of public office must avoid placing themselves under any obligation to people or organisations that might try inappropriately to influence them in their work. They should not act or take decisions </w:t>
      </w:r>
      <w:proofErr w:type="gramStart"/>
      <w:r w:rsidRPr="00892354">
        <w:rPr>
          <w:rFonts w:ascii="Arial" w:hAnsi="Arial" w:cs="Arial"/>
          <w:bCs/>
          <w:sz w:val="24"/>
          <w:szCs w:val="24"/>
        </w:rPr>
        <w:t>in order to</w:t>
      </w:r>
      <w:proofErr w:type="gramEnd"/>
      <w:r w:rsidRPr="00892354">
        <w:rPr>
          <w:rFonts w:ascii="Arial" w:hAnsi="Arial" w:cs="Arial"/>
          <w:bCs/>
          <w:sz w:val="24"/>
          <w:szCs w:val="24"/>
        </w:rPr>
        <w:t xml:space="preserve"> gain financial or other material benefits for themselves, their family, or their friends. They must disclose and resolve any interests and relationships.</w:t>
      </w:r>
    </w:p>
    <w:p w14:paraId="5F260EE8" w14:textId="77777777" w:rsidR="00892354" w:rsidRPr="00892354" w:rsidRDefault="00892354" w:rsidP="00892354">
      <w:pPr>
        <w:spacing w:after="120"/>
        <w:rPr>
          <w:rFonts w:ascii="Arial" w:hAnsi="Arial" w:cs="Arial"/>
          <w:b/>
          <w:bCs/>
          <w:sz w:val="24"/>
          <w:szCs w:val="24"/>
        </w:rPr>
      </w:pPr>
      <w:r w:rsidRPr="00892354">
        <w:rPr>
          <w:rFonts w:ascii="Arial" w:hAnsi="Arial" w:cs="Arial"/>
          <w:b/>
          <w:bCs/>
          <w:sz w:val="24"/>
          <w:szCs w:val="24"/>
        </w:rPr>
        <w:t>Objectivity</w:t>
      </w:r>
    </w:p>
    <w:p w14:paraId="5216C1D5"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Holders of public office must act and take decisions impartially, fairly and on merit, using the best evidence and without discrimination or bias.</w:t>
      </w:r>
    </w:p>
    <w:p w14:paraId="4E16E344" w14:textId="77777777" w:rsidR="00892354" w:rsidRPr="00892354" w:rsidRDefault="00892354" w:rsidP="00892354">
      <w:pPr>
        <w:spacing w:after="120"/>
        <w:rPr>
          <w:rFonts w:ascii="Arial" w:hAnsi="Arial" w:cs="Arial"/>
          <w:b/>
          <w:bCs/>
          <w:sz w:val="24"/>
          <w:szCs w:val="24"/>
        </w:rPr>
      </w:pPr>
      <w:r w:rsidRPr="00892354">
        <w:rPr>
          <w:rFonts w:ascii="Arial" w:hAnsi="Arial" w:cs="Arial"/>
          <w:b/>
          <w:bCs/>
          <w:sz w:val="24"/>
          <w:szCs w:val="24"/>
        </w:rPr>
        <w:t>Accountability</w:t>
      </w:r>
    </w:p>
    <w:p w14:paraId="5F198E34"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Holders of public office are accountable to the public for their decisions and actions and must submit themselves to the scrutiny necessary to ensure this.</w:t>
      </w:r>
    </w:p>
    <w:p w14:paraId="72714D4F" w14:textId="77777777" w:rsidR="00892354" w:rsidRPr="00892354" w:rsidRDefault="00892354" w:rsidP="00892354">
      <w:pPr>
        <w:spacing w:after="120"/>
        <w:rPr>
          <w:rFonts w:ascii="Arial" w:hAnsi="Arial" w:cs="Arial"/>
          <w:b/>
          <w:bCs/>
          <w:sz w:val="24"/>
          <w:szCs w:val="24"/>
        </w:rPr>
      </w:pPr>
      <w:r w:rsidRPr="00892354">
        <w:rPr>
          <w:rFonts w:ascii="Arial" w:hAnsi="Arial" w:cs="Arial"/>
          <w:b/>
          <w:bCs/>
          <w:sz w:val="24"/>
          <w:szCs w:val="24"/>
        </w:rPr>
        <w:t>Openness</w:t>
      </w:r>
    </w:p>
    <w:p w14:paraId="7FAFC987"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Holders of public office should act and take decisions in an open and transparent manner. Information should not be withheld from the public unless there are clear and lawful reasons for so doing.</w:t>
      </w:r>
    </w:p>
    <w:p w14:paraId="15D34DBC" w14:textId="77777777" w:rsidR="00892354" w:rsidRPr="00892354" w:rsidRDefault="00892354" w:rsidP="00892354">
      <w:pPr>
        <w:spacing w:after="120"/>
        <w:rPr>
          <w:rFonts w:ascii="Arial" w:hAnsi="Arial" w:cs="Arial"/>
          <w:b/>
          <w:bCs/>
          <w:sz w:val="24"/>
          <w:szCs w:val="24"/>
        </w:rPr>
      </w:pPr>
      <w:r w:rsidRPr="00892354">
        <w:rPr>
          <w:rFonts w:ascii="Arial" w:hAnsi="Arial" w:cs="Arial"/>
          <w:b/>
          <w:bCs/>
          <w:sz w:val="24"/>
          <w:szCs w:val="24"/>
        </w:rPr>
        <w:t>Honesty</w:t>
      </w:r>
    </w:p>
    <w:p w14:paraId="6659EB5A"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Holders of public office should be truthful.</w:t>
      </w:r>
    </w:p>
    <w:p w14:paraId="22A6D588" w14:textId="77777777" w:rsidR="00892354" w:rsidRPr="00892354" w:rsidRDefault="00892354" w:rsidP="00892354">
      <w:pPr>
        <w:spacing w:after="120"/>
        <w:rPr>
          <w:rFonts w:ascii="Arial" w:hAnsi="Arial" w:cs="Arial"/>
          <w:b/>
          <w:bCs/>
          <w:sz w:val="24"/>
          <w:szCs w:val="24"/>
        </w:rPr>
      </w:pPr>
      <w:r w:rsidRPr="00892354">
        <w:rPr>
          <w:rFonts w:ascii="Arial" w:hAnsi="Arial" w:cs="Arial"/>
          <w:b/>
          <w:bCs/>
          <w:sz w:val="24"/>
          <w:szCs w:val="24"/>
        </w:rPr>
        <w:t>Leadership</w:t>
      </w:r>
    </w:p>
    <w:p w14:paraId="755A8337"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lastRenderedPageBreak/>
        <w:t>Holders of public office should exhibit these principles in their own behaviour. They should actively promote and robustly support the principles and be willing to challenge poor behaviour wherever it occurs.</w:t>
      </w:r>
    </w:p>
    <w:p w14:paraId="2C68D9C1" w14:textId="77777777" w:rsidR="00892354" w:rsidRPr="00892354" w:rsidRDefault="00892354" w:rsidP="00892354">
      <w:pPr>
        <w:spacing w:after="120"/>
        <w:rPr>
          <w:rFonts w:ascii="Arial" w:hAnsi="Arial" w:cs="Arial"/>
          <w:b/>
          <w:bCs/>
          <w:color w:val="76923C" w:themeColor="accent3" w:themeShade="BF"/>
          <w:sz w:val="24"/>
          <w:szCs w:val="24"/>
        </w:rPr>
      </w:pPr>
      <w:r w:rsidRPr="00892354">
        <w:rPr>
          <w:rFonts w:ascii="Arial" w:hAnsi="Arial" w:cs="Arial"/>
          <w:b/>
          <w:bCs/>
          <w:color w:val="76923C" w:themeColor="accent3" w:themeShade="BF"/>
          <w:sz w:val="24"/>
          <w:szCs w:val="24"/>
        </w:rPr>
        <w:t>Appendix B Registering Interests</w:t>
      </w:r>
    </w:p>
    <w:p w14:paraId="4D7695DB" w14:textId="6B5DDE04"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Within 28 days of becoming a member or your re-election or re-appointment to office you must register with the Monitoring Officer the interests which fall within the categories set out in </w:t>
      </w:r>
      <w:r w:rsidRPr="00892354">
        <w:rPr>
          <w:rFonts w:ascii="Arial" w:hAnsi="Arial" w:cs="Arial"/>
          <w:b/>
          <w:bCs/>
          <w:sz w:val="24"/>
          <w:szCs w:val="24"/>
        </w:rPr>
        <w:t>Table 1</w:t>
      </w:r>
      <w:r w:rsidRPr="00892354">
        <w:rPr>
          <w:rFonts w:ascii="Arial" w:hAnsi="Arial" w:cs="Arial"/>
          <w:bCs/>
          <w:sz w:val="24"/>
          <w:szCs w:val="24"/>
        </w:rPr>
        <w:t> (</w:t>
      </w:r>
      <w:r w:rsidRPr="00892354">
        <w:rPr>
          <w:rFonts w:ascii="Arial" w:hAnsi="Arial" w:cs="Arial"/>
          <w:b/>
          <w:bCs/>
          <w:sz w:val="24"/>
          <w:szCs w:val="24"/>
        </w:rPr>
        <w:t>Disclosable Pecuniary Interests</w:t>
      </w:r>
      <w:r w:rsidRPr="00892354">
        <w:rPr>
          <w:rFonts w:ascii="Arial" w:hAnsi="Arial" w:cs="Arial"/>
          <w:bCs/>
          <w:sz w:val="24"/>
          <w:szCs w:val="24"/>
        </w:rPr>
        <w:t>) which are as described in “The Relevant</w:t>
      </w:r>
      <w:r w:rsidR="004E2D40">
        <w:rPr>
          <w:rFonts w:ascii="Arial" w:hAnsi="Arial" w:cs="Arial"/>
          <w:bCs/>
          <w:sz w:val="24"/>
          <w:szCs w:val="24"/>
        </w:rPr>
        <w:t xml:space="preserve"> </w:t>
      </w:r>
      <w:r w:rsidRPr="00892354">
        <w:rPr>
          <w:rFonts w:ascii="Arial" w:hAnsi="Arial" w:cs="Arial"/>
          <w:bCs/>
          <w:sz w:val="24"/>
          <w:szCs w:val="24"/>
        </w:rPr>
        <w:t>Authorities (Disclosable Pecuniary Interests) Regulations 2012”. You should also register details of your other personal interests which fall within the categories set out in </w:t>
      </w:r>
      <w:r w:rsidRPr="00892354">
        <w:rPr>
          <w:rFonts w:ascii="Arial" w:hAnsi="Arial" w:cs="Arial"/>
          <w:b/>
          <w:bCs/>
          <w:sz w:val="24"/>
          <w:szCs w:val="24"/>
        </w:rPr>
        <w:t>Table 2</w:t>
      </w:r>
      <w:r w:rsidRPr="00892354">
        <w:rPr>
          <w:rFonts w:ascii="Arial" w:hAnsi="Arial" w:cs="Arial"/>
          <w:bCs/>
          <w:sz w:val="24"/>
          <w:szCs w:val="24"/>
        </w:rPr>
        <w:t> (</w:t>
      </w:r>
      <w:r w:rsidRPr="00892354">
        <w:rPr>
          <w:rFonts w:ascii="Arial" w:hAnsi="Arial" w:cs="Arial"/>
          <w:b/>
          <w:bCs/>
          <w:sz w:val="24"/>
          <w:szCs w:val="24"/>
        </w:rPr>
        <w:t>Other Registerable Interests</w:t>
      </w:r>
      <w:r w:rsidRPr="00892354">
        <w:rPr>
          <w:rFonts w:ascii="Arial" w:hAnsi="Arial" w:cs="Arial"/>
          <w:bCs/>
          <w:sz w:val="24"/>
          <w:szCs w:val="24"/>
        </w:rPr>
        <w:t>).</w:t>
      </w:r>
    </w:p>
    <w:p w14:paraId="595FDD1B"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w:t>
      </w:r>
      <w:r w:rsidRPr="00892354">
        <w:rPr>
          <w:rFonts w:ascii="Arial" w:hAnsi="Arial" w:cs="Arial"/>
          <w:b/>
          <w:bCs/>
          <w:sz w:val="24"/>
          <w:szCs w:val="24"/>
        </w:rPr>
        <w:t>Disclosable Pecuniary Interest” </w:t>
      </w:r>
      <w:r w:rsidRPr="00892354">
        <w:rPr>
          <w:rFonts w:ascii="Arial" w:hAnsi="Arial" w:cs="Arial"/>
          <w:bCs/>
          <w:sz w:val="24"/>
          <w:szCs w:val="24"/>
        </w:rPr>
        <w:t>means an interest of yourself, or of your partner if you are aware of your partner's interest, within the descriptions set out in Table 1 below.</w:t>
      </w:r>
    </w:p>
    <w:p w14:paraId="4DB239E3" w14:textId="77777777" w:rsidR="00892354" w:rsidRPr="00892354" w:rsidRDefault="00892354" w:rsidP="00892354">
      <w:pPr>
        <w:spacing w:after="120"/>
        <w:rPr>
          <w:rFonts w:ascii="Arial" w:hAnsi="Arial" w:cs="Arial"/>
          <w:bCs/>
          <w:sz w:val="24"/>
          <w:szCs w:val="24"/>
        </w:rPr>
      </w:pPr>
      <w:r w:rsidRPr="00892354">
        <w:rPr>
          <w:rFonts w:ascii="Arial" w:hAnsi="Arial" w:cs="Arial"/>
          <w:b/>
          <w:bCs/>
          <w:sz w:val="24"/>
          <w:szCs w:val="24"/>
        </w:rPr>
        <w:t>"Partner"</w:t>
      </w:r>
      <w:r w:rsidRPr="00892354">
        <w:rPr>
          <w:rFonts w:ascii="Arial" w:hAnsi="Arial" w:cs="Arial"/>
          <w:bCs/>
          <w:sz w:val="24"/>
          <w:szCs w:val="24"/>
        </w:rPr>
        <w:t> means a spouse or civil partner, or a person with whom you are living as husband or wife, or a person with whom you are living as if you are civil partners.</w:t>
      </w:r>
    </w:p>
    <w:p w14:paraId="49639494"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1. You must ensure that your register of interests is kept up-to-date and within 28 days of becoming aware of any new interest, or of any change to a registered interest, notify the Monitoring Officer.</w:t>
      </w:r>
    </w:p>
    <w:p w14:paraId="0C47C6D0"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2. A ‘sensitive interest’ is as an interest which, if disclosed, could lead to the councillor, or a person connected with the councillor, being subject to violence or intimidation.</w:t>
      </w:r>
    </w:p>
    <w:p w14:paraId="38A2D342" w14:textId="06C81D76"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3. Where you have a ‘sensitive interest’ you must notify the Monitoring Officer with the reasons why you believe it is a sensitive interest. If the Monitoring Officer</w:t>
      </w:r>
      <w:r w:rsidR="00F10053">
        <w:rPr>
          <w:rFonts w:ascii="Arial" w:hAnsi="Arial" w:cs="Arial"/>
          <w:bCs/>
          <w:sz w:val="24"/>
          <w:szCs w:val="24"/>
        </w:rPr>
        <w:t xml:space="preserve"> </w:t>
      </w:r>
      <w:r w:rsidRPr="00892354">
        <w:rPr>
          <w:rFonts w:ascii="Arial" w:hAnsi="Arial" w:cs="Arial"/>
          <w:bCs/>
          <w:sz w:val="24"/>
          <w:szCs w:val="24"/>
        </w:rPr>
        <w:t>agrees they will withhold the interest from the public register.</w:t>
      </w:r>
    </w:p>
    <w:p w14:paraId="598F5F92" w14:textId="19B90A2A" w:rsidR="00892354" w:rsidRPr="00892354" w:rsidRDefault="000C03A0" w:rsidP="00892354">
      <w:pPr>
        <w:spacing w:after="120"/>
        <w:rPr>
          <w:rFonts w:ascii="Arial" w:hAnsi="Arial" w:cs="Arial"/>
          <w:bCs/>
          <w:color w:val="76923C" w:themeColor="accent3" w:themeShade="BF"/>
          <w:sz w:val="24"/>
          <w:szCs w:val="24"/>
        </w:rPr>
      </w:pPr>
      <w:r w:rsidRPr="00892354">
        <w:rPr>
          <w:rFonts w:ascii="Arial" w:hAnsi="Arial" w:cs="Arial"/>
          <w:b/>
          <w:bCs/>
          <w:color w:val="76923C" w:themeColor="accent3" w:themeShade="BF"/>
          <w:sz w:val="24"/>
          <w:szCs w:val="24"/>
        </w:rPr>
        <w:t>Nonparticipation</w:t>
      </w:r>
      <w:r w:rsidR="00892354" w:rsidRPr="00892354">
        <w:rPr>
          <w:rFonts w:ascii="Arial" w:hAnsi="Arial" w:cs="Arial"/>
          <w:b/>
          <w:bCs/>
          <w:color w:val="76923C" w:themeColor="accent3" w:themeShade="BF"/>
          <w:sz w:val="24"/>
          <w:szCs w:val="24"/>
        </w:rPr>
        <w:t xml:space="preserve"> in case of disclosable pecuniary interest</w:t>
      </w:r>
    </w:p>
    <w:p w14:paraId="6C5240A6" w14:textId="2510E535"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4. Where a matter arises at a meeting which directly relates to one of your Disclosable Pecuniary Interests as set out in </w:t>
      </w:r>
      <w:r w:rsidRPr="00892354">
        <w:rPr>
          <w:rFonts w:ascii="Arial" w:hAnsi="Arial" w:cs="Arial"/>
          <w:b/>
          <w:bCs/>
          <w:sz w:val="24"/>
          <w:szCs w:val="24"/>
        </w:rPr>
        <w:t>Table 1</w:t>
      </w:r>
      <w:r w:rsidRPr="00892354">
        <w:rPr>
          <w:rFonts w:ascii="Arial" w:hAnsi="Arial" w:cs="Arial"/>
          <w:bCs/>
          <w:sz w:val="24"/>
          <w:szCs w:val="24"/>
        </w:rPr>
        <w:t>, you must disclose the interest, not</w:t>
      </w:r>
      <w:r w:rsidR="000762A2">
        <w:rPr>
          <w:rFonts w:ascii="Arial" w:hAnsi="Arial" w:cs="Arial"/>
          <w:bCs/>
          <w:sz w:val="24"/>
          <w:szCs w:val="24"/>
        </w:rPr>
        <w:t xml:space="preserve"> </w:t>
      </w:r>
      <w:r w:rsidRPr="00892354">
        <w:rPr>
          <w:rFonts w:ascii="Arial" w:hAnsi="Arial" w:cs="Arial"/>
          <w:bCs/>
          <w:sz w:val="24"/>
          <w:szCs w:val="24"/>
        </w:rPr>
        <w:t>participate in any discussion or vote on the matter and must not remain in the room unless you have been granted a dispensation. If it is a ‘sensitive interest’, you do not have to disclose the nature of the interest, just that you have an interest. Dispensation may be granted in limited circumstances, to enable you to participate</w:t>
      </w:r>
      <w:r w:rsidR="00FB4561">
        <w:rPr>
          <w:rFonts w:ascii="Arial" w:hAnsi="Arial" w:cs="Arial"/>
          <w:bCs/>
          <w:sz w:val="24"/>
          <w:szCs w:val="24"/>
        </w:rPr>
        <w:t xml:space="preserve"> </w:t>
      </w:r>
      <w:r w:rsidRPr="00892354">
        <w:rPr>
          <w:rFonts w:ascii="Arial" w:hAnsi="Arial" w:cs="Arial"/>
          <w:bCs/>
          <w:sz w:val="24"/>
          <w:szCs w:val="24"/>
        </w:rPr>
        <w:t>and vote on a matter in which you have a disclosable pecuniary interest.</w:t>
      </w:r>
    </w:p>
    <w:p w14:paraId="2A870DA0" w14:textId="3C79A175"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5. Where you have a disclosable pecuniary interest on a matter to be considered or is</w:t>
      </w:r>
      <w:r w:rsidR="00FB4561">
        <w:rPr>
          <w:rFonts w:ascii="Arial" w:hAnsi="Arial" w:cs="Arial"/>
          <w:bCs/>
          <w:sz w:val="24"/>
          <w:szCs w:val="24"/>
        </w:rPr>
        <w:t xml:space="preserve"> </w:t>
      </w:r>
      <w:r w:rsidRPr="00892354">
        <w:rPr>
          <w:rFonts w:ascii="Arial" w:hAnsi="Arial" w:cs="Arial"/>
          <w:bCs/>
          <w:sz w:val="24"/>
          <w:szCs w:val="24"/>
        </w:rPr>
        <w:t>being considered by you as a Cabinet member in exercise of your executive function, you must notify the Monitoring Officer of the interest and must not take any steps or</w:t>
      </w:r>
      <w:r w:rsidR="00851DB4">
        <w:rPr>
          <w:rFonts w:ascii="Arial" w:hAnsi="Arial" w:cs="Arial"/>
          <w:bCs/>
          <w:sz w:val="24"/>
          <w:szCs w:val="24"/>
        </w:rPr>
        <w:t xml:space="preserve"> </w:t>
      </w:r>
      <w:r w:rsidRPr="00892354">
        <w:rPr>
          <w:rFonts w:ascii="Arial" w:hAnsi="Arial" w:cs="Arial"/>
          <w:bCs/>
          <w:sz w:val="24"/>
          <w:szCs w:val="24"/>
        </w:rPr>
        <w:t xml:space="preserve">further steps in the matter apart from arranging for someone else to deal with it </w:t>
      </w:r>
    </w:p>
    <w:p w14:paraId="1A228D91" w14:textId="77777777" w:rsidR="00892354" w:rsidRPr="00892354" w:rsidRDefault="00892354" w:rsidP="00892354">
      <w:pPr>
        <w:spacing w:after="120"/>
        <w:rPr>
          <w:rFonts w:ascii="Arial" w:hAnsi="Arial" w:cs="Arial"/>
          <w:bCs/>
          <w:color w:val="76923C" w:themeColor="accent3" w:themeShade="BF"/>
          <w:sz w:val="24"/>
          <w:szCs w:val="24"/>
        </w:rPr>
      </w:pPr>
      <w:r w:rsidRPr="00892354">
        <w:rPr>
          <w:rFonts w:ascii="Arial" w:hAnsi="Arial" w:cs="Arial"/>
          <w:b/>
          <w:bCs/>
          <w:color w:val="76923C" w:themeColor="accent3" w:themeShade="BF"/>
          <w:sz w:val="24"/>
          <w:szCs w:val="24"/>
        </w:rPr>
        <w:t>Disclosure of Other Registerable Interests</w:t>
      </w:r>
    </w:p>
    <w:p w14:paraId="3A9DB05E"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lastRenderedPageBreak/>
        <w:t>6. Where a matter arises at a meeting which </w:t>
      </w:r>
      <w:r w:rsidRPr="00892354">
        <w:rPr>
          <w:rFonts w:ascii="Arial" w:hAnsi="Arial" w:cs="Arial"/>
          <w:b/>
          <w:bCs/>
          <w:i/>
          <w:iCs/>
          <w:sz w:val="24"/>
          <w:szCs w:val="24"/>
        </w:rPr>
        <w:t>directly relates</w:t>
      </w:r>
      <w:r w:rsidRPr="00892354">
        <w:rPr>
          <w:rFonts w:ascii="Arial" w:hAnsi="Arial" w:cs="Arial"/>
          <w:bCs/>
          <w:sz w:val="24"/>
          <w:szCs w:val="24"/>
        </w:rPr>
        <w:t> to the financial interest or wellbeing of one of your Other Registerable Interests (as set out in </w:t>
      </w:r>
      <w:r w:rsidRPr="00892354">
        <w:rPr>
          <w:rFonts w:ascii="Arial" w:hAnsi="Arial" w:cs="Arial"/>
          <w:b/>
          <w:bCs/>
          <w:sz w:val="24"/>
          <w:szCs w:val="24"/>
        </w:rPr>
        <w:t>Table 2</w:t>
      </w:r>
      <w:r w:rsidRPr="00892354">
        <w:rPr>
          <w:rFonts w:ascii="Arial" w:hAnsi="Arial" w:cs="Arial"/>
          <w:bCs/>
          <w:sz w:val="24"/>
          <w:szCs w:val="24"/>
        </w:rPr>
        <w:t>),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w:t>
      </w:r>
    </w:p>
    <w:p w14:paraId="4E83E4EF" w14:textId="77777777" w:rsidR="00892354" w:rsidRPr="00892354" w:rsidRDefault="00892354" w:rsidP="00892354">
      <w:pPr>
        <w:spacing w:after="120"/>
        <w:rPr>
          <w:rFonts w:ascii="Arial" w:hAnsi="Arial" w:cs="Arial"/>
          <w:bCs/>
          <w:color w:val="76923C" w:themeColor="accent3" w:themeShade="BF"/>
          <w:sz w:val="24"/>
          <w:szCs w:val="24"/>
        </w:rPr>
      </w:pPr>
      <w:r w:rsidRPr="00892354">
        <w:rPr>
          <w:rFonts w:ascii="Arial" w:hAnsi="Arial" w:cs="Arial"/>
          <w:b/>
          <w:bCs/>
          <w:color w:val="76923C" w:themeColor="accent3" w:themeShade="BF"/>
          <w:sz w:val="24"/>
          <w:szCs w:val="24"/>
        </w:rPr>
        <w:t>Disclosure of Non-Registerable Interests</w:t>
      </w:r>
    </w:p>
    <w:p w14:paraId="54A7804D" w14:textId="281031E0"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7. Where a matter arises at a meeting which </w:t>
      </w:r>
      <w:r w:rsidRPr="00892354">
        <w:rPr>
          <w:rFonts w:ascii="Arial" w:hAnsi="Arial" w:cs="Arial"/>
          <w:b/>
          <w:bCs/>
          <w:i/>
          <w:iCs/>
          <w:sz w:val="24"/>
          <w:szCs w:val="24"/>
        </w:rPr>
        <w:t>directly relates</w:t>
      </w:r>
      <w:r w:rsidRPr="00892354">
        <w:rPr>
          <w:rFonts w:ascii="Arial" w:hAnsi="Arial" w:cs="Arial"/>
          <w:bCs/>
          <w:i/>
          <w:iCs/>
          <w:sz w:val="24"/>
          <w:szCs w:val="24"/>
        </w:rPr>
        <w:t> </w:t>
      </w:r>
      <w:r w:rsidRPr="00892354">
        <w:rPr>
          <w:rFonts w:ascii="Arial" w:hAnsi="Arial" w:cs="Arial"/>
          <w:bCs/>
          <w:sz w:val="24"/>
          <w:szCs w:val="24"/>
        </w:rPr>
        <w:t>to your financial interest</w:t>
      </w:r>
      <w:r w:rsidR="00D764A5">
        <w:rPr>
          <w:rFonts w:ascii="Arial" w:hAnsi="Arial" w:cs="Arial"/>
          <w:bCs/>
          <w:sz w:val="24"/>
          <w:szCs w:val="24"/>
        </w:rPr>
        <w:t xml:space="preserve"> </w:t>
      </w:r>
      <w:r w:rsidRPr="00892354">
        <w:rPr>
          <w:rFonts w:ascii="Arial" w:hAnsi="Arial" w:cs="Arial"/>
          <w:bCs/>
          <w:sz w:val="24"/>
          <w:szCs w:val="24"/>
        </w:rPr>
        <w:t>or well-being (and is not a Disclosable Pecuniary Interest set out in Table 1) or a</w:t>
      </w:r>
      <w:r w:rsidR="00CD439F">
        <w:rPr>
          <w:rFonts w:ascii="Arial" w:hAnsi="Arial" w:cs="Arial"/>
          <w:bCs/>
          <w:sz w:val="24"/>
          <w:szCs w:val="24"/>
        </w:rPr>
        <w:t xml:space="preserve"> </w:t>
      </w:r>
      <w:r w:rsidRPr="00892354">
        <w:rPr>
          <w:rFonts w:ascii="Arial" w:hAnsi="Arial" w:cs="Arial"/>
          <w:bCs/>
          <w:sz w:val="24"/>
          <w:szCs w:val="24"/>
        </w:rPr>
        <w:t xml:space="preserve">financial interest or well-being of a relative or close associate, you must disclose the interest. You may speak on the matter only if members of the public are also allowed to speak at the meeting. </w:t>
      </w:r>
      <w:proofErr w:type="gramStart"/>
      <w:r w:rsidRPr="00892354">
        <w:rPr>
          <w:rFonts w:ascii="Arial" w:hAnsi="Arial" w:cs="Arial"/>
          <w:bCs/>
          <w:sz w:val="24"/>
          <w:szCs w:val="24"/>
        </w:rPr>
        <w:t>Otherwise</w:t>
      </w:r>
      <w:proofErr w:type="gramEnd"/>
      <w:r w:rsidRPr="00892354">
        <w:rPr>
          <w:rFonts w:ascii="Arial" w:hAnsi="Arial" w:cs="Arial"/>
          <w:bCs/>
          <w:sz w:val="24"/>
          <w:szCs w:val="24"/>
        </w:rPr>
        <w:t xml:space="preserve"> you must not take part in any discussion or vote on the matter and must not remain in the room unless you have been granted a</w:t>
      </w:r>
      <w:r w:rsidR="00CD439F">
        <w:rPr>
          <w:rFonts w:ascii="Arial" w:hAnsi="Arial" w:cs="Arial"/>
          <w:bCs/>
          <w:sz w:val="24"/>
          <w:szCs w:val="24"/>
        </w:rPr>
        <w:t xml:space="preserve"> </w:t>
      </w:r>
      <w:r w:rsidRPr="00892354">
        <w:rPr>
          <w:rFonts w:ascii="Arial" w:hAnsi="Arial" w:cs="Arial"/>
          <w:bCs/>
          <w:sz w:val="24"/>
          <w:szCs w:val="24"/>
        </w:rPr>
        <w:t>dispensation. If it is a ‘sensitive interest’, you do not have to disclose the nature of the interest.</w:t>
      </w:r>
    </w:p>
    <w:p w14:paraId="38F1F0ED"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8. Where a matter arises at a meeting which </w:t>
      </w:r>
      <w:r w:rsidRPr="00892354">
        <w:rPr>
          <w:rFonts w:ascii="Arial" w:hAnsi="Arial" w:cs="Arial"/>
          <w:b/>
          <w:bCs/>
          <w:i/>
          <w:iCs/>
          <w:sz w:val="24"/>
          <w:szCs w:val="24"/>
        </w:rPr>
        <w:t>affects</w:t>
      </w:r>
      <w:r w:rsidRPr="00892354">
        <w:rPr>
          <w:rFonts w:ascii="Arial" w:hAnsi="Arial" w:cs="Arial"/>
          <w:bCs/>
          <w:i/>
          <w:iCs/>
          <w:sz w:val="24"/>
          <w:szCs w:val="24"/>
        </w:rPr>
        <w:t> </w:t>
      </w:r>
      <w:r w:rsidRPr="00892354">
        <w:rPr>
          <w:rFonts w:ascii="Arial" w:hAnsi="Arial" w:cs="Arial"/>
          <w:bCs/>
          <w:sz w:val="24"/>
          <w:szCs w:val="24"/>
        </w:rPr>
        <w:t>–</w:t>
      </w:r>
    </w:p>
    <w:p w14:paraId="34B47D9A" w14:textId="77777777" w:rsidR="00892354" w:rsidRPr="00892354" w:rsidRDefault="00892354" w:rsidP="00CD439F">
      <w:pPr>
        <w:spacing w:after="120"/>
        <w:ind w:left="720"/>
        <w:rPr>
          <w:rFonts w:ascii="Arial" w:hAnsi="Arial" w:cs="Arial"/>
          <w:bCs/>
          <w:sz w:val="24"/>
          <w:szCs w:val="24"/>
        </w:rPr>
      </w:pPr>
      <w:r w:rsidRPr="00892354">
        <w:rPr>
          <w:rFonts w:ascii="Arial" w:hAnsi="Arial" w:cs="Arial"/>
          <w:bCs/>
          <w:sz w:val="24"/>
          <w:szCs w:val="24"/>
        </w:rPr>
        <w:t xml:space="preserve">a. your own financial interest or </w:t>
      </w:r>
      <w:proofErr w:type="gramStart"/>
      <w:r w:rsidRPr="00892354">
        <w:rPr>
          <w:rFonts w:ascii="Arial" w:hAnsi="Arial" w:cs="Arial"/>
          <w:bCs/>
          <w:sz w:val="24"/>
          <w:szCs w:val="24"/>
        </w:rPr>
        <w:t>well-being;</w:t>
      </w:r>
      <w:proofErr w:type="gramEnd"/>
    </w:p>
    <w:p w14:paraId="0B435E0E" w14:textId="77777777" w:rsidR="00892354" w:rsidRPr="00892354" w:rsidRDefault="00892354" w:rsidP="00CD439F">
      <w:pPr>
        <w:spacing w:after="120"/>
        <w:ind w:left="720"/>
        <w:rPr>
          <w:rFonts w:ascii="Arial" w:hAnsi="Arial" w:cs="Arial"/>
          <w:bCs/>
          <w:sz w:val="24"/>
          <w:szCs w:val="24"/>
        </w:rPr>
      </w:pPr>
      <w:r w:rsidRPr="00892354">
        <w:rPr>
          <w:rFonts w:ascii="Arial" w:hAnsi="Arial" w:cs="Arial"/>
          <w:bCs/>
          <w:sz w:val="24"/>
          <w:szCs w:val="24"/>
        </w:rPr>
        <w:t>b. a financial interest or well-being of a relative or close associate; or</w:t>
      </w:r>
    </w:p>
    <w:p w14:paraId="327C0226" w14:textId="77777777" w:rsidR="00892354" w:rsidRPr="00892354" w:rsidRDefault="00892354" w:rsidP="00CD439F">
      <w:pPr>
        <w:spacing w:after="120"/>
        <w:ind w:left="720"/>
        <w:rPr>
          <w:rFonts w:ascii="Arial" w:hAnsi="Arial" w:cs="Arial"/>
          <w:bCs/>
          <w:sz w:val="24"/>
          <w:szCs w:val="24"/>
        </w:rPr>
      </w:pPr>
      <w:r w:rsidRPr="00892354">
        <w:rPr>
          <w:rFonts w:ascii="Arial" w:hAnsi="Arial" w:cs="Arial"/>
          <w:bCs/>
          <w:sz w:val="24"/>
          <w:szCs w:val="24"/>
        </w:rPr>
        <w:t>c. a financial interest or wellbeing of a body included under Other Registrable Interests as set out in </w:t>
      </w:r>
      <w:r w:rsidRPr="00892354">
        <w:rPr>
          <w:rFonts w:ascii="Arial" w:hAnsi="Arial" w:cs="Arial"/>
          <w:b/>
          <w:bCs/>
          <w:sz w:val="24"/>
          <w:szCs w:val="24"/>
        </w:rPr>
        <w:t>Table 2</w:t>
      </w:r>
    </w:p>
    <w:p w14:paraId="5A6B3515"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 xml:space="preserve">you must disclose the interest. </w:t>
      </w:r>
      <w:proofErr w:type="gramStart"/>
      <w:r w:rsidRPr="00892354">
        <w:rPr>
          <w:rFonts w:ascii="Arial" w:hAnsi="Arial" w:cs="Arial"/>
          <w:bCs/>
          <w:sz w:val="24"/>
          <w:szCs w:val="24"/>
        </w:rPr>
        <w:t>In order to</w:t>
      </w:r>
      <w:proofErr w:type="gramEnd"/>
      <w:r w:rsidRPr="00892354">
        <w:rPr>
          <w:rFonts w:ascii="Arial" w:hAnsi="Arial" w:cs="Arial"/>
          <w:bCs/>
          <w:sz w:val="24"/>
          <w:szCs w:val="24"/>
        </w:rPr>
        <w:t xml:space="preserve"> determine whether you can remain in the meeting after disclosing your interest the following test should be applied</w:t>
      </w:r>
    </w:p>
    <w:p w14:paraId="5DE05931"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9. Where a matter (referred to in paragraph 8 above</w:t>
      </w:r>
      <w:r w:rsidRPr="00892354">
        <w:rPr>
          <w:rFonts w:ascii="Arial" w:hAnsi="Arial" w:cs="Arial"/>
          <w:bCs/>
          <w:i/>
          <w:iCs/>
          <w:sz w:val="24"/>
          <w:szCs w:val="24"/>
        </w:rPr>
        <w:t>)</w:t>
      </w:r>
      <w:r w:rsidRPr="00892354">
        <w:rPr>
          <w:rFonts w:ascii="Arial" w:hAnsi="Arial" w:cs="Arial"/>
          <w:b/>
          <w:bCs/>
          <w:i/>
          <w:iCs/>
          <w:sz w:val="24"/>
          <w:szCs w:val="24"/>
        </w:rPr>
        <w:t> affects</w:t>
      </w:r>
      <w:r w:rsidRPr="00892354">
        <w:rPr>
          <w:rFonts w:ascii="Arial" w:hAnsi="Arial" w:cs="Arial"/>
          <w:bCs/>
          <w:i/>
          <w:iCs/>
          <w:sz w:val="24"/>
          <w:szCs w:val="24"/>
        </w:rPr>
        <w:t> </w:t>
      </w:r>
      <w:r w:rsidRPr="00892354">
        <w:rPr>
          <w:rFonts w:ascii="Arial" w:hAnsi="Arial" w:cs="Arial"/>
          <w:bCs/>
          <w:sz w:val="24"/>
          <w:szCs w:val="24"/>
        </w:rPr>
        <w:t>the financial interest or well-being:</w:t>
      </w:r>
    </w:p>
    <w:p w14:paraId="02CAA298" w14:textId="77777777" w:rsidR="00892354" w:rsidRPr="00892354" w:rsidRDefault="00892354" w:rsidP="009027E8">
      <w:pPr>
        <w:spacing w:after="120"/>
        <w:ind w:left="720"/>
        <w:rPr>
          <w:rFonts w:ascii="Arial" w:hAnsi="Arial" w:cs="Arial"/>
          <w:bCs/>
          <w:sz w:val="24"/>
          <w:szCs w:val="24"/>
        </w:rPr>
      </w:pPr>
      <w:r w:rsidRPr="00892354">
        <w:rPr>
          <w:rFonts w:ascii="Arial" w:hAnsi="Arial" w:cs="Arial"/>
          <w:bCs/>
          <w:sz w:val="24"/>
          <w:szCs w:val="24"/>
        </w:rPr>
        <w:t xml:space="preserve">a. to a greater extent than it affects the financial interests of the majority of inhabitants of the ward affected by the decision </w:t>
      </w:r>
      <w:proofErr w:type="gramStart"/>
      <w:r w:rsidRPr="00892354">
        <w:rPr>
          <w:rFonts w:ascii="Arial" w:hAnsi="Arial" w:cs="Arial"/>
          <w:bCs/>
          <w:sz w:val="24"/>
          <w:szCs w:val="24"/>
        </w:rPr>
        <w:t>and;</w:t>
      </w:r>
      <w:proofErr w:type="gramEnd"/>
    </w:p>
    <w:p w14:paraId="32CC4303" w14:textId="77777777" w:rsidR="00892354" w:rsidRPr="00892354" w:rsidRDefault="00892354" w:rsidP="009027E8">
      <w:pPr>
        <w:spacing w:after="120"/>
        <w:ind w:left="720"/>
        <w:rPr>
          <w:rFonts w:ascii="Arial" w:hAnsi="Arial" w:cs="Arial"/>
          <w:bCs/>
          <w:sz w:val="24"/>
          <w:szCs w:val="24"/>
        </w:rPr>
      </w:pPr>
      <w:r w:rsidRPr="00892354">
        <w:rPr>
          <w:rFonts w:ascii="Arial" w:hAnsi="Arial" w:cs="Arial"/>
          <w:bCs/>
          <w:sz w:val="24"/>
          <w:szCs w:val="24"/>
        </w:rPr>
        <w:t>b. a reasonable member of the public knowing all the facts would believe that it would affect your view of the wider public interest</w:t>
      </w:r>
    </w:p>
    <w:p w14:paraId="6133A0DC"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 xml:space="preserve">You may speak on the matter only if members of the public are also allowed to speak at the meeting. </w:t>
      </w:r>
      <w:proofErr w:type="gramStart"/>
      <w:r w:rsidRPr="00892354">
        <w:rPr>
          <w:rFonts w:ascii="Arial" w:hAnsi="Arial" w:cs="Arial"/>
          <w:bCs/>
          <w:sz w:val="24"/>
          <w:szCs w:val="24"/>
        </w:rPr>
        <w:t>Otherwise</w:t>
      </w:r>
      <w:proofErr w:type="gramEnd"/>
      <w:r w:rsidRPr="00892354">
        <w:rPr>
          <w:rFonts w:ascii="Arial" w:hAnsi="Arial" w:cs="Arial"/>
          <w:bCs/>
          <w:sz w:val="24"/>
          <w:szCs w:val="24"/>
        </w:rPr>
        <w:t xml:space="preserve"> you must not take part in any discussion or vote on the matter and must not remain in the room unless you have been granted a dispensation.</w:t>
      </w:r>
    </w:p>
    <w:p w14:paraId="14AEEF71"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If it is a ‘sensitive interest’, you do not have to disclose the nature of the interest.</w:t>
      </w:r>
    </w:p>
    <w:p w14:paraId="16247B86" w14:textId="4F499A6A"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 xml:space="preserve">10. Where you have an Other Registerable Interest or Non-Registerable Interest on a matter to be considered or is being considered by you as a Cabinet member in exercise of your executive function, you must notify the Monitoring Officer of the </w:t>
      </w:r>
      <w:r w:rsidRPr="00892354">
        <w:rPr>
          <w:rFonts w:ascii="Arial" w:hAnsi="Arial" w:cs="Arial"/>
          <w:bCs/>
          <w:sz w:val="24"/>
          <w:szCs w:val="24"/>
        </w:rPr>
        <w:lastRenderedPageBreak/>
        <w:t>interest and must not take any steps or further steps in the matter apart from arranging for someone else to deal with it</w:t>
      </w:r>
      <w:r w:rsidR="00D94EC2">
        <w:rPr>
          <w:rFonts w:ascii="Arial" w:hAnsi="Arial" w:cs="Arial"/>
          <w:bCs/>
          <w:sz w:val="24"/>
          <w:szCs w:val="24"/>
        </w:rPr>
        <w:t>.</w:t>
      </w:r>
    </w:p>
    <w:p w14:paraId="10A3835F" w14:textId="77777777" w:rsidR="00892354" w:rsidRDefault="00892354" w:rsidP="00892354">
      <w:pPr>
        <w:spacing w:after="120"/>
        <w:rPr>
          <w:rFonts w:ascii="Arial" w:hAnsi="Arial" w:cs="Arial"/>
          <w:bCs/>
          <w:sz w:val="24"/>
          <w:szCs w:val="24"/>
        </w:rPr>
      </w:pPr>
      <w:r w:rsidRPr="00892354">
        <w:rPr>
          <w:rFonts w:ascii="Arial" w:hAnsi="Arial" w:cs="Arial"/>
          <w:bCs/>
          <w:sz w:val="24"/>
          <w:szCs w:val="24"/>
        </w:rPr>
        <w:t>This table sets out the explanation of Disclosable Pecuniary Interests as set out in  the  </w:t>
      </w:r>
      <w:hyperlink r:id="rId13" w:tooltip="(opens in a new window)" w:history="1">
        <w:r w:rsidRPr="00892354">
          <w:rPr>
            <w:rStyle w:val="Hyperlink"/>
            <w:rFonts w:ascii="Arial" w:hAnsi="Arial" w:cs="Arial"/>
            <w:b/>
            <w:bCs/>
            <w:color w:val="76923C" w:themeColor="accent3" w:themeShade="BF"/>
            <w:sz w:val="24"/>
            <w:szCs w:val="24"/>
          </w:rPr>
          <w:t>Relevant Authorities (Disclosable Pecuniary Interests) Regulations 2012.</w:t>
        </w:r>
      </w:hyperlink>
      <w:r w:rsidRPr="00892354">
        <w:rPr>
          <w:rFonts w:ascii="Arial" w:hAnsi="Arial" w:cs="Arial"/>
          <w:bCs/>
          <w:color w:val="76923C" w:themeColor="accent3" w:themeShade="BF"/>
          <w:sz w:val="24"/>
          <w:szCs w:val="24"/>
        </w:rPr>
        <w:t> </w:t>
      </w:r>
    </w:p>
    <w:tbl>
      <w:tblPr>
        <w:tblStyle w:val="TableGrid"/>
        <w:tblW w:w="0" w:type="auto"/>
        <w:tblLook w:val="04A0" w:firstRow="1" w:lastRow="0" w:firstColumn="1" w:lastColumn="0" w:noHBand="0" w:noVBand="1"/>
      </w:tblPr>
      <w:tblGrid>
        <w:gridCol w:w="1838"/>
        <w:gridCol w:w="7178"/>
      </w:tblGrid>
      <w:tr w:rsidR="00195366" w14:paraId="1080EB63" w14:textId="77777777" w:rsidTr="00195366">
        <w:tc>
          <w:tcPr>
            <w:tcW w:w="9016" w:type="dxa"/>
            <w:gridSpan w:val="2"/>
            <w:shd w:val="clear" w:color="auto" w:fill="D6E3BC" w:themeFill="accent3" w:themeFillTint="66"/>
          </w:tcPr>
          <w:p w14:paraId="5380D53A" w14:textId="6F614754" w:rsidR="00195366" w:rsidRPr="00195366" w:rsidRDefault="00195366" w:rsidP="00892354">
            <w:pPr>
              <w:spacing w:after="120"/>
              <w:rPr>
                <w:rFonts w:ascii="Arial" w:hAnsi="Arial" w:cs="Arial"/>
                <w:b/>
                <w:sz w:val="24"/>
                <w:szCs w:val="24"/>
              </w:rPr>
            </w:pPr>
            <w:r w:rsidRPr="00892354">
              <w:rPr>
                <w:rFonts w:ascii="Arial" w:hAnsi="Arial" w:cs="Arial"/>
                <w:b/>
                <w:sz w:val="24"/>
                <w:szCs w:val="24"/>
              </w:rPr>
              <w:t>Table 1: Disclosable Pecuniary Interests</w:t>
            </w:r>
          </w:p>
        </w:tc>
      </w:tr>
      <w:tr w:rsidR="003C3623" w14:paraId="26F4ADBC" w14:textId="77777777" w:rsidTr="00195366">
        <w:tc>
          <w:tcPr>
            <w:tcW w:w="1838" w:type="dxa"/>
            <w:shd w:val="clear" w:color="auto" w:fill="D6E3BC" w:themeFill="accent3" w:themeFillTint="66"/>
            <w:vAlign w:val="center"/>
          </w:tcPr>
          <w:p w14:paraId="3CD2FC39" w14:textId="4623A79A" w:rsidR="003C3623" w:rsidRDefault="003C3623" w:rsidP="003C3623">
            <w:pPr>
              <w:spacing w:after="120"/>
              <w:rPr>
                <w:rFonts w:ascii="Arial" w:hAnsi="Arial" w:cs="Arial"/>
                <w:bCs/>
                <w:sz w:val="24"/>
                <w:szCs w:val="24"/>
              </w:rPr>
            </w:pPr>
            <w:r w:rsidRPr="00892354">
              <w:rPr>
                <w:rFonts w:ascii="Arial" w:hAnsi="Arial" w:cs="Arial"/>
                <w:b/>
                <w:bCs/>
                <w:sz w:val="24"/>
                <w:szCs w:val="24"/>
              </w:rPr>
              <w:t>Subject</w:t>
            </w:r>
          </w:p>
        </w:tc>
        <w:tc>
          <w:tcPr>
            <w:tcW w:w="7178" w:type="dxa"/>
            <w:shd w:val="clear" w:color="auto" w:fill="D6E3BC" w:themeFill="accent3" w:themeFillTint="66"/>
            <w:vAlign w:val="center"/>
          </w:tcPr>
          <w:p w14:paraId="0522E696" w14:textId="60E187B3" w:rsidR="003C3623" w:rsidRDefault="003C3623" w:rsidP="003C3623">
            <w:pPr>
              <w:spacing w:after="120"/>
              <w:rPr>
                <w:rFonts w:ascii="Arial" w:hAnsi="Arial" w:cs="Arial"/>
                <w:bCs/>
                <w:sz w:val="24"/>
                <w:szCs w:val="24"/>
              </w:rPr>
            </w:pPr>
            <w:r w:rsidRPr="00892354">
              <w:rPr>
                <w:rFonts w:ascii="Arial" w:hAnsi="Arial" w:cs="Arial"/>
                <w:b/>
                <w:bCs/>
                <w:sz w:val="24"/>
                <w:szCs w:val="24"/>
              </w:rPr>
              <w:t>Description</w:t>
            </w:r>
          </w:p>
        </w:tc>
      </w:tr>
      <w:tr w:rsidR="00195366" w14:paraId="669320EB" w14:textId="77777777" w:rsidTr="005A34E7">
        <w:tc>
          <w:tcPr>
            <w:tcW w:w="1838" w:type="dxa"/>
            <w:vAlign w:val="center"/>
          </w:tcPr>
          <w:p w14:paraId="13B9C357" w14:textId="4D0778FB" w:rsidR="00195366" w:rsidRDefault="00195366" w:rsidP="00195366">
            <w:pPr>
              <w:spacing w:after="120"/>
              <w:rPr>
                <w:rFonts w:ascii="Arial" w:hAnsi="Arial" w:cs="Arial"/>
                <w:bCs/>
                <w:sz w:val="24"/>
                <w:szCs w:val="24"/>
              </w:rPr>
            </w:pPr>
            <w:r w:rsidRPr="00892354">
              <w:rPr>
                <w:rFonts w:ascii="Arial" w:hAnsi="Arial" w:cs="Arial"/>
                <w:b/>
                <w:bCs/>
                <w:sz w:val="24"/>
                <w:szCs w:val="24"/>
              </w:rPr>
              <w:t>Employment, office, trade, profession or vocation</w:t>
            </w:r>
          </w:p>
        </w:tc>
        <w:tc>
          <w:tcPr>
            <w:tcW w:w="7178" w:type="dxa"/>
            <w:vAlign w:val="center"/>
          </w:tcPr>
          <w:p w14:paraId="5887A35E" w14:textId="645717A6" w:rsidR="00195366" w:rsidRDefault="00195366" w:rsidP="00195366">
            <w:pPr>
              <w:spacing w:after="120"/>
              <w:rPr>
                <w:rFonts w:ascii="Arial" w:hAnsi="Arial" w:cs="Arial"/>
                <w:bCs/>
                <w:sz w:val="24"/>
                <w:szCs w:val="24"/>
              </w:rPr>
            </w:pPr>
            <w:r w:rsidRPr="00892354">
              <w:rPr>
                <w:rFonts w:ascii="Arial" w:hAnsi="Arial" w:cs="Arial"/>
                <w:bCs/>
                <w:sz w:val="24"/>
                <w:szCs w:val="24"/>
              </w:rPr>
              <w:t>Any employment, office, trade, profession or vocation carried on for profit or gain.  </w:t>
            </w:r>
          </w:p>
        </w:tc>
      </w:tr>
      <w:tr w:rsidR="00195366" w14:paraId="40E4461E" w14:textId="77777777" w:rsidTr="00AA3AF7">
        <w:tc>
          <w:tcPr>
            <w:tcW w:w="1838" w:type="dxa"/>
            <w:vAlign w:val="center"/>
          </w:tcPr>
          <w:p w14:paraId="3562B40F" w14:textId="65638163" w:rsidR="00195366" w:rsidRDefault="00195366" w:rsidP="00195366">
            <w:pPr>
              <w:spacing w:after="120"/>
              <w:rPr>
                <w:rFonts w:ascii="Arial" w:hAnsi="Arial" w:cs="Arial"/>
                <w:bCs/>
                <w:sz w:val="24"/>
                <w:szCs w:val="24"/>
              </w:rPr>
            </w:pPr>
            <w:r w:rsidRPr="00892354">
              <w:rPr>
                <w:rFonts w:ascii="Arial" w:hAnsi="Arial" w:cs="Arial"/>
                <w:b/>
                <w:bCs/>
                <w:sz w:val="24"/>
                <w:szCs w:val="24"/>
              </w:rPr>
              <w:t>Sponsorship </w:t>
            </w:r>
          </w:p>
        </w:tc>
        <w:tc>
          <w:tcPr>
            <w:tcW w:w="7178" w:type="dxa"/>
            <w:vAlign w:val="center"/>
          </w:tcPr>
          <w:p w14:paraId="3567A2FC" w14:textId="7218227D" w:rsidR="00195366" w:rsidRPr="00892354" w:rsidRDefault="00195366" w:rsidP="00195366">
            <w:pPr>
              <w:spacing w:after="120" w:line="276" w:lineRule="auto"/>
              <w:rPr>
                <w:rFonts w:ascii="Arial" w:hAnsi="Arial" w:cs="Arial"/>
                <w:bCs/>
                <w:sz w:val="24"/>
                <w:szCs w:val="24"/>
              </w:rPr>
            </w:pPr>
            <w:r w:rsidRPr="00892354">
              <w:rPr>
                <w:rFonts w:ascii="Arial" w:hAnsi="Arial" w:cs="Arial"/>
                <w:bCs/>
                <w:sz w:val="24"/>
                <w:szCs w:val="24"/>
              </w:rPr>
              <w:t>Any payment or provision of any other financial benefit (other than from the council) made to the councillor during the previous 12-month period for expenses incurred by him/her in carrying out his/her duties as a councillor, or towards his/her election expenses. </w:t>
            </w:r>
          </w:p>
          <w:p w14:paraId="26A27160" w14:textId="6109811A" w:rsidR="00195366" w:rsidRDefault="00195366" w:rsidP="00195366">
            <w:pPr>
              <w:spacing w:after="120"/>
              <w:rPr>
                <w:rFonts w:ascii="Arial" w:hAnsi="Arial" w:cs="Arial"/>
                <w:bCs/>
                <w:sz w:val="24"/>
                <w:szCs w:val="24"/>
              </w:rPr>
            </w:pPr>
            <w:r w:rsidRPr="00892354">
              <w:rPr>
                <w:rFonts w:ascii="Arial" w:hAnsi="Arial" w:cs="Arial"/>
                <w:bCs/>
                <w:sz w:val="24"/>
                <w:szCs w:val="24"/>
              </w:rPr>
              <w:t>This includes any payment or financial benefit from a trade union within the meaning of the Trade Union and Labour Relations (Consolidation) Act 1992. </w:t>
            </w:r>
          </w:p>
        </w:tc>
      </w:tr>
      <w:tr w:rsidR="00BD1EFE" w14:paraId="2BBF9A71" w14:textId="77777777" w:rsidTr="00A94F25">
        <w:tc>
          <w:tcPr>
            <w:tcW w:w="1838" w:type="dxa"/>
            <w:vAlign w:val="center"/>
          </w:tcPr>
          <w:p w14:paraId="1062C95D" w14:textId="06AFB461" w:rsidR="00BD1EFE" w:rsidRDefault="00BD1EFE" w:rsidP="00BD1EFE">
            <w:pPr>
              <w:spacing w:after="120"/>
              <w:rPr>
                <w:rFonts w:ascii="Arial" w:hAnsi="Arial" w:cs="Arial"/>
                <w:bCs/>
                <w:sz w:val="24"/>
                <w:szCs w:val="24"/>
              </w:rPr>
            </w:pPr>
            <w:r w:rsidRPr="00892354">
              <w:rPr>
                <w:rFonts w:ascii="Arial" w:hAnsi="Arial" w:cs="Arial"/>
                <w:b/>
                <w:bCs/>
                <w:sz w:val="24"/>
                <w:szCs w:val="24"/>
              </w:rPr>
              <w:t>Contracts </w:t>
            </w:r>
          </w:p>
        </w:tc>
        <w:tc>
          <w:tcPr>
            <w:tcW w:w="7178" w:type="dxa"/>
            <w:vAlign w:val="center"/>
          </w:tcPr>
          <w:p w14:paraId="7C68083F" w14:textId="77777777" w:rsidR="006E3F68" w:rsidRDefault="00BD1EFE" w:rsidP="00BD1EFE">
            <w:pPr>
              <w:spacing w:after="120"/>
              <w:rPr>
                <w:rFonts w:ascii="Arial" w:hAnsi="Arial" w:cs="Arial"/>
                <w:bCs/>
                <w:sz w:val="24"/>
                <w:szCs w:val="24"/>
              </w:rPr>
            </w:pPr>
            <w:r w:rsidRPr="00892354">
              <w:rPr>
                <w:rFonts w:ascii="Arial" w:hAnsi="Arial" w:cs="Arial"/>
                <w:bCs/>
                <w:sz w:val="24"/>
                <w:szCs w:val="24"/>
              </w:rPr>
              <w:t>Any contract made between the councillor or his/her spouse or civil partner or the person with whom the councillor is living as if they were spouses/civil partners (or a firm in which such person is a partner, or an incorporated  body of which such person  is a director* or a body that such person has a beneficial interest in the securities  of*) and the council  —  </w:t>
            </w:r>
          </w:p>
          <w:p w14:paraId="38D3ADCE" w14:textId="36864566" w:rsidR="00BD1EFE" w:rsidRDefault="00BD1EFE" w:rsidP="00BD1EFE">
            <w:pPr>
              <w:spacing w:after="120"/>
              <w:rPr>
                <w:rFonts w:ascii="Arial" w:hAnsi="Arial" w:cs="Arial"/>
                <w:bCs/>
                <w:sz w:val="24"/>
                <w:szCs w:val="24"/>
              </w:rPr>
            </w:pPr>
            <w:r w:rsidRPr="00892354">
              <w:rPr>
                <w:rFonts w:ascii="Arial" w:hAnsi="Arial" w:cs="Arial"/>
                <w:bCs/>
                <w:sz w:val="24"/>
                <w:szCs w:val="24"/>
              </w:rPr>
              <w:br/>
              <w:t>(a) under which goods or services are to be provided or works are to be executed; and  </w:t>
            </w:r>
            <w:r w:rsidRPr="00892354">
              <w:rPr>
                <w:rFonts w:ascii="Arial" w:hAnsi="Arial" w:cs="Arial"/>
                <w:bCs/>
                <w:sz w:val="24"/>
                <w:szCs w:val="24"/>
              </w:rPr>
              <w:br/>
            </w:r>
            <w:r w:rsidRPr="00892354">
              <w:rPr>
                <w:rFonts w:ascii="Arial" w:hAnsi="Arial" w:cs="Arial"/>
                <w:bCs/>
                <w:sz w:val="24"/>
                <w:szCs w:val="24"/>
              </w:rPr>
              <w:br/>
              <w:t>(b) which has not been fully discharged. </w:t>
            </w:r>
          </w:p>
        </w:tc>
      </w:tr>
      <w:tr w:rsidR="00F05571" w14:paraId="0A31E3DB" w14:textId="77777777" w:rsidTr="008A3AA8">
        <w:tc>
          <w:tcPr>
            <w:tcW w:w="1838" w:type="dxa"/>
            <w:vAlign w:val="center"/>
          </w:tcPr>
          <w:p w14:paraId="7094BC63" w14:textId="73B63FD3" w:rsidR="00F05571" w:rsidRDefault="00F05571" w:rsidP="00F05571">
            <w:pPr>
              <w:spacing w:after="120"/>
              <w:rPr>
                <w:rFonts w:ascii="Arial" w:hAnsi="Arial" w:cs="Arial"/>
                <w:bCs/>
                <w:sz w:val="24"/>
                <w:szCs w:val="24"/>
              </w:rPr>
            </w:pPr>
            <w:r w:rsidRPr="00892354">
              <w:rPr>
                <w:rFonts w:ascii="Arial" w:hAnsi="Arial" w:cs="Arial"/>
                <w:b/>
                <w:bCs/>
                <w:sz w:val="24"/>
                <w:szCs w:val="24"/>
              </w:rPr>
              <w:t>Land and property</w:t>
            </w:r>
          </w:p>
        </w:tc>
        <w:tc>
          <w:tcPr>
            <w:tcW w:w="7178" w:type="dxa"/>
            <w:vAlign w:val="center"/>
          </w:tcPr>
          <w:p w14:paraId="150C0BEB" w14:textId="13B79A91" w:rsidR="00F05571" w:rsidRDefault="00F05571" w:rsidP="00F05571">
            <w:pPr>
              <w:spacing w:after="120"/>
              <w:rPr>
                <w:rFonts w:ascii="Arial" w:hAnsi="Arial" w:cs="Arial"/>
                <w:bCs/>
                <w:sz w:val="24"/>
                <w:szCs w:val="24"/>
              </w:rPr>
            </w:pPr>
            <w:r w:rsidRPr="00892354">
              <w:rPr>
                <w:rFonts w:ascii="Arial" w:hAnsi="Arial" w:cs="Arial"/>
                <w:bCs/>
                <w:sz w:val="24"/>
                <w:szCs w:val="24"/>
              </w:rPr>
              <w:t xml:space="preserve">Any beneficial interest in land which is within the area of the council. ‘Land’ excludes an easement, servitude, interest or right in or over land which does not give the councillor or his/her spouse or civil partner or the person with whom the councillor is living as if they were spouses/ civil partners (alone or jointly with another) a right to occupy </w:t>
            </w:r>
            <w:r>
              <w:rPr>
                <w:rFonts w:ascii="Arial" w:hAnsi="Arial" w:cs="Arial"/>
                <w:bCs/>
                <w:sz w:val="24"/>
                <w:szCs w:val="24"/>
              </w:rPr>
              <w:t>o</w:t>
            </w:r>
            <w:r w:rsidRPr="00892354">
              <w:rPr>
                <w:rFonts w:ascii="Arial" w:hAnsi="Arial" w:cs="Arial"/>
                <w:bCs/>
                <w:sz w:val="24"/>
                <w:szCs w:val="24"/>
              </w:rPr>
              <w:t>r to receive income. </w:t>
            </w:r>
          </w:p>
        </w:tc>
      </w:tr>
      <w:tr w:rsidR="005F599A" w14:paraId="5B622F74" w14:textId="77777777" w:rsidTr="008A3AA8">
        <w:tc>
          <w:tcPr>
            <w:tcW w:w="1838" w:type="dxa"/>
            <w:vAlign w:val="center"/>
          </w:tcPr>
          <w:p w14:paraId="7E2FB176" w14:textId="2BECA7B4" w:rsidR="005F599A" w:rsidRPr="00892354" w:rsidRDefault="005F599A" w:rsidP="005F599A">
            <w:pPr>
              <w:spacing w:after="120"/>
              <w:rPr>
                <w:rFonts w:ascii="Arial" w:hAnsi="Arial" w:cs="Arial"/>
                <w:b/>
                <w:bCs/>
                <w:sz w:val="24"/>
                <w:szCs w:val="24"/>
              </w:rPr>
            </w:pPr>
            <w:r w:rsidRPr="00892354">
              <w:rPr>
                <w:rFonts w:ascii="Arial" w:hAnsi="Arial" w:cs="Arial"/>
                <w:b/>
                <w:bCs/>
                <w:sz w:val="24"/>
                <w:szCs w:val="24"/>
              </w:rPr>
              <w:t>Licenses</w:t>
            </w:r>
          </w:p>
        </w:tc>
        <w:tc>
          <w:tcPr>
            <w:tcW w:w="7178" w:type="dxa"/>
            <w:vAlign w:val="center"/>
          </w:tcPr>
          <w:p w14:paraId="06B7FC99" w14:textId="0C360C33" w:rsidR="005F599A" w:rsidRPr="00892354" w:rsidRDefault="005F599A" w:rsidP="005F599A">
            <w:pPr>
              <w:spacing w:after="120"/>
              <w:rPr>
                <w:rFonts w:ascii="Arial" w:hAnsi="Arial" w:cs="Arial"/>
                <w:bCs/>
                <w:sz w:val="24"/>
                <w:szCs w:val="24"/>
              </w:rPr>
            </w:pPr>
            <w:r w:rsidRPr="00892354">
              <w:rPr>
                <w:rFonts w:ascii="Arial" w:hAnsi="Arial" w:cs="Arial"/>
                <w:bCs/>
                <w:sz w:val="24"/>
                <w:szCs w:val="24"/>
              </w:rPr>
              <w:t xml:space="preserve">Any licence (alone or jointly with others) to occupy land </w:t>
            </w:r>
            <w:proofErr w:type="gramStart"/>
            <w:r w:rsidRPr="00892354">
              <w:rPr>
                <w:rFonts w:ascii="Arial" w:hAnsi="Arial" w:cs="Arial"/>
                <w:bCs/>
                <w:sz w:val="24"/>
                <w:szCs w:val="24"/>
              </w:rPr>
              <w:t>in the area of</w:t>
            </w:r>
            <w:proofErr w:type="gramEnd"/>
            <w:r w:rsidRPr="00892354">
              <w:rPr>
                <w:rFonts w:ascii="Arial" w:hAnsi="Arial" w:cs="Arial"/>
                <w:bCs/>
                <w:sz w:val="24"/>
                <w:szCs w:val="24"/>
              </w:rPr>
              <w:t xml:space="preserve"> the council for a month or longer </w:t>
            </w:r>
          </w:p>
        </w:tc>
      </w:tr>
      <w:tr w:rsidR="005F599A" w14:paraId="0A839A23" w14:textId="77777777" w:rsidTr="008A3AA8">
        <w:tc>
          <w:tcPr>
            <w:tcW w:w="1838" w:type="dxa"/>
            <w:vAlign w:val="center"/>
          </w:tcPr>
          <w:p w14:paraId="1329C33C" w14:textId="166EF616" w:rsidR="005F599A" w:rsidRPr="00892354" w:rsidRDefault="005F599A" w:rsidP="005F599A">
            <w:pPr>
              <w:spacing w:after="120"/>
              <w:rPr>
                <w:rFonts w:ascii="Arial" w:hAnsi="Arial" w:cs="Arial"/>
                <w:b/>
                <w:bCs/>
                <w:sz w:val="24"/>
                <w:szCs w:val="24"/>
              </w:rPr>
            </w:pPr>
            <w:r w:rsidRPr="00892354">
              <w:rPr>
                <w:rFonts w:ascii="Arial" w:hAnsi="Arial" w:cs="Arial"/>
                <w:b/>
                <w:bCs/>
                <w:sz w:val="24"/>
                <w:szCs w:val="24"/>
              </w:rPr>
              <w:t>Corporate tenancies</w:t>
            </w:r>
          </w:p>
        </w:tc>
        <w:tc>
          <w:tcPr>
            <w:tcW w:w="7178" w:type="dxa"/>
            <w:vAlign w:val="center"/>
          </w:tcPr>
          <w:p w14:paraId="4433990E" w14:textId="233BAF24" w:rsidR="005F599A" w:rsidRPr="00892354" w:rsidRDefault="005F599A" w:rsidP="005F599A">
            <w:pPr>
              <w:spacing w:after="120"/>
              <w:rPr>
                <w:rFonts w:ascii="Arial" w:hAnsi="Arial" w:cs="Arial"/>
                <w:bCs/>
                <w:sz w:val="24"/>
                <w:szCs w:val="24"/>
              </w:rPr>
            </w:pPr>
            <w:r w:rsidRPr="00892354">
              <w:rPr>
                <w:rFonts w:ascii="Arial" w:hAnsi="Arial" w:cs="Arial"/>
                <w:bCs/>
                <w:sz w:val="24"/>
                <w:szCs w:val="24"/>
              </w:rPr>
              <w:t>Any tenancy where (to the councillor’s  knowledge)—  </w:t>
            </w:r>
            <w:r w:rsidRPr="00892354">
              <w:rPr>
                <w:rFonts w:ascii="Arial" w:hAnsi="Arial" w:cs="Arial"/>
                <w:bCs/>
                <w:sz w:val="24"/>
                <w:szCs w:val="24"/>
              </w:rPr>
              <w:br/>
            </w:r>
            <w:r w:rsidRPr="00892354">
              <w:rPr>
                <w:rFonts w:ascii="Arial" w:hAnsi="Arial" w:cs="Arial"/>
                <w:bCs/>
                <w:sz w:val="24"/>
                <w:szCs w:val="24"/>
              </w:rPr>
              <w:br/>
              <w:t>(a) the landlord is the council; and  </w:t>
            </w:r>
            <w:r w:rsidRPr="00892354">
              <w:rPr>
                <w:rFonts w:ascii="Arial" w:hAnsi="Arial" w:cs="Arial"/>
                <w:bCs/>
                <w:sz w:val="24"/>
                <w:szCs w:val="24"/>
              </w:rPr>
              <w:br/>
            </w:r>
            <w:r w:rsidRPr="00892354">
              <w:rPr>
                <w:rFonts w:ascii="Arial" w:hAnsi="Arial" w:cs="Arial"/>
                <w:bCs/>
                <w:sz w:val="24"/>
                <w:szCs w:val="24"/>
              </w:rPr>
              <w:lastRenderedPageBreak/>
              <w:br/>
              <w:t>(b) the tenant is a body that the councillor, or his/her spouse or civil partner or the person with whom the councillor is living as  if they were spouses/ civil partners is a partner of or  a director* of or has a  beneficial interest in the securities* of.  </w:t>
            </w:r>
          </w:p>
        </w:tc>
      </w:tr>
      <w:tr w:rsidR="005F599A" w14:paraId="7A1A59AD" w14:textId="77777777" w:rsidTr="008A3AA8">
        <w:tc>
          <w:tcPr>
            <w:tcW w:w="1838" w:type="dxa"/>
            <w:vAlign w:val="center"/>
          </w:tcPr>
          <w:p w14:paraId="12B72C81" w14:textId="77777777" w:rsidR="005F599A" w:rsidRPr="00892354" w:rsidRDefault="005F599A" w:rsidP="005F599A">
            <w:pPr>
              <w:spacing w:after="120"/>
              <w:rPr>
                <w:rFonts w:ascii="Arial" w:hAnsi="Arial" w:cs="Arial"/>
                <w:b/>
                <w:bCs/>
                <w:sz w:val="24"/>
                <w:szCs w:val="24"/>
              </w:rPr>
            </w:pPr>
          </w:p>
        </w:tc>
        <w:tc>
          <w:tcPr>
            <w:tcW w:w="7178" w:type="dxa"/>
            <w:vAlign w:val="center"/>
          </w:tcPr>
          <w:p w14:paraId="700176D2" w14:textId="77777777" w:rsidR="00A91031" w:rsidRDefault="00936820" w:rsidP="005F599A">
            <w:pPr>
              <w:spacing w:after="120"/>
              <w:rPr>
                <w:rFonts w:ascii="Arial" w:hAnsi="Arial" w:cs="Arial"/>
                <w:bCs/>
                <w:sz w:val="24"/>
                <w:szCs w:val="24"/>
              </w:rPr>
            </w:pPr>
            <w:r w:rsidRPr="00892354">
              <w:rPr>
                <w:rFonts w:ascii="Arial" w:hAnsi="Arial" w:cs="Arial"/>
                <w:bCs/>
                <w:sz w:val="24"/>
                <w:szCs w:val="24"/>
              </w:rPr>
              <w:t>Any beneficial interest in securities* of a  body where—  </w:t>
            </w:r>
            <w:r w:rsidRPr="00892354">
              <w:rPr>
                <w:rFonts w:ascii="Arial" w:hAnsi="Arial" w:cs="Arial"/>
                <w:bCs/>
                <w:sz w:val="24"/>
                <w:szCs w:val="24"/>
              </w:rPr>
              <w:br/>
            </w:r>
            <w:r w:rsidRPr="00892354">
              <w:rPr>
                <w:rFonts w:ascii="Arial" w:hAnsi="Arial" w:cs="Arial"/>
                <w:bCs/>
                <w:sz w:val="24"/>
                <w:szCs w:val="24"/>
              </w:rPr>
              <w:br/>
              <w:t>(a) that body (to the councillor’s  </w:t>
            </w:r>
            <w:r w:rsidRPr="00892354">
              <w:rPr>
                <w:rFonts w:ascii="Arial" w:hAnsi="Arial" w:cs="Arial"/>
                <w:bCs/>
                <w:sz w:val="24"/>
                <w:szCs w:val="24"/>
              </w:rPr>
              <w:br/>
            </w:r>
            <w:r w:rsidRPr="00892354">
              <w:rPr>
                <w:rFonts w:ascii="Arial" w:hAnsi="Arial" w:cs="Arial"/>
                <w:bCs/>
                <w:sz w:val="24"/>
                <w:szCs w:val="24"/>
              </w:rPr>
              <w:br/>
              <w:t>knowledge) has a place of business or  </w:t>
            </w:r>
            <w:r w:rsidRPr="00892354">
              <w:rPr>
                <w:rFonts w:ascii="Arial" w:hAnsi="Arial" w:cs="Arial"/>
                <w:bCs/>
                <w:sz w:val="24"/>
                <w:szCs w:val="24"/>
              </w:rPr>
              <w:br/>
            </w:r>
            <w:r w:rsidRPr="00892354">
              <w:rPr>
                <w:rFonts w:ascii="Arial" w:hAnsi="Arial" w:cs="Arial"/>
                <w:bCs/>
                <w:sz w:val="24"/>
                <w:szCs w:val="24"/>
              </w:rPr>
              <w:br/>
              <w:t>land in the area of the council; and  </w:t>
            </w:r>
            <w:r w:rsidRPr="00892354">
              <w:rPr>
                <w:rFonts w:ascii="Arial" w:hAnsi="Arial" w:cs="Arial"/>
                <w:bCs/>
                <w:sz w:val="24"/>
                <w:szCs w:val="24"/>
              </w:rPr>
              <w:br/>
            </w:r>
            <w:r w:rsidRPr="00892354">
              <w:rPr>
                <w:rFonts w:ascii="Arial" w:hAnsi="Arial" w:cs="Arial"/>
                <w:bCs/>
                <w:sz w:val="24"/>
                <w:szCs w:val="24"/>
              </w:rPr>
              <w:br/>
              <w:t>(b) either—  </w:t>
            </w:r>
            <w:r w:rsidRPr="00892354">
              <w:rPr>
                <w:rFonts w:ascii="Arial" w:hAnsi="Arial" w:cs="Arial"/>
                <w:bCs/>
                <w:sz w:val="24"/>
                <w:szCs w:val="24"/>
              </w:rPr>
              <w:br/>
            </w:r>
            <w:r w:rsidRPr="00892354">
              <w:rPr>
                <w:rFonts w:ascii="Arial" w:hAnsi="Arial" w:cs="Arial"/>
                <w:bCs/>
                <w:sz w:val="24"/>
                <w:szCs w:val="24"/>
              </w:rPr>
              <w:br/>
              <w:t>(</w:t>
            </w:r>
            <w:proofErr w:type="spellStart"/>
            <w:r w:rsidRPr="00892354">
              <w:rPr>
                <w:rFonts w:ascii="Arial" w:hAnsi="Arial" w:cs="Arial"/>
                <w:bCs/>
                <w:sz w:val="24"/>
                <w:szCs w:val="24"/>
              </w:rPr>
              <w:t>i</w:t>
            </w:r>
            <w:proofErr w:type="spellEnd"/>
            <w:r w:rsidRPr="00892354">
              <w:rPr>
                <w:rFonts w:ascii="Arial" w:hAnsi="Arial" w:cs="Arial"/>
                <w:bCs/>
                <w:sz w:val="24"/>
                <w:szCs w:val="24"/>
              </w:rPr>
              <w:t>) ) the total nominal value of the  </w:t>
            </w:r>
            <w:r w:rsidRPr="00892354">
              <w:rPr>
                <w:rFonts w:ascii="Arial" w:hAnsi="Arial" w:cs="Arial"/>
                <w:bCs/>
                <w:sz w:val="24"/>
                <w:szCs w:val="24"/>
              </w:rPr>
              <w:br/>
            </w:r>
            <w:r w:rsidRPr="00892354">
              <w:rPr>
                <w:rFonts w:ascii="Arial" w:hAnsi="Arial" w:cs="Arial"/>
                <w:bCs/>
                <w:sz w:val="24"/>
                <w:szCs w:val="24"/>
              </w:rPr>
              <w:br/>
              <w:t>securities* exceeds £25,000 or one  hundredth of the total issued share  </w:t>
            </w:r>
            <w:r w:rsidRPr="00892354">
              <w:rPr>
                <w:rFonts w:ascii="Arial" w:hAnsi="Arial" w:cs="Arial"/>
                <w:bCs/>
                <w:sz w:val="24"/>
                <w:szCs w:val="24"/>
              </w:rPr>
              <w:br/>
            </w:r>
            <w:r w:rsidRPr="00892354">
              <w:rPr>
                <w:rFonts w:ascii="Arial" w:hAnsi="Arial" w:cs="Arial"/>
                <w:bCs/>
                <w:sz w:val="24"/>
                <w:szCs w:val="24"/>
              </w:rPr>
              <w:br/>
              <w:t xml:space="preserve">capital of that body; or </w:t>
            </w:r>
          </w:p>
          <w:p w14:paraId="183310DB" w14:textId="76010E4C" w:rsidR="005F599A" w:rsidRPr="00892354" w:rsidRDefault="006353F2" w:rsidP="000E3274">
            <w:pPr>
              <w:spacing w:after="120"/>
              <w:rPr>
                <w:rFonts w:ascii="Arial" w:hAnsi="Arial" w:cs="Arial"/>
                <w:bCs/>
                <w:sz w:val="24"/>
                <w:szCs w:val="24"/>
              </w:rPr>
            </w:pPr>
            <w:r>
              <w:rPr>
                <w:rFonts w:ascii="Arial" w:hAnsi="Arial" w:cs="Arial"/>
                <w:bCs/>
                <w:sz w:val="24"/>
                <w:szCs w:val="24"/>
              </w:rPr>
              <w:t>(i</w:t>
            </w:r>
            <w:r w:rsidR="0096755C">
              <w:rPr>
                <w:rFonts w:ascii="Arial" w:hAnsi="Arial" w:cs="Arial"/>
                <w:bCs/>
                <w:sz w:val="24"/>
                <w:szCs w:val="24"/>
              </w:rPr>
              <w:t>i</w:t>
            </w:r>
            <w:r>
              <w:rPr>
                <w:rFonts w:ascii="Arial" w:hAnsi="Arial" w:cs="Arial"/>
                <w:bCs/>
                <w:sz w:val="24"/>
                <w:szCs w:val="24"/>
              </w:rPr>
              <w:t xml:space="preserve">) if the share capital of that body is of more than one </w:t>
            </w:r>
            <w:r w:rsidR="00012CA0">
              <w:rPr>
                <w:rFonts w:ascii="Arial" w:hAnsi="Arial" w:cs="Arial"/>
                <w:bCs/>
                <w:sz w:val="24"/>
                <w:szCs w:val="24"/>
              </w:rPr>
              <w:t>class,</w:t>
            </w:r>
            <w:r>
              <w:rPr>
                <w:rFonts w:ascii="Arial" w:hAnsi="Arial" w:cs="Arial"/>
                <w:bCs/>
                <w:sz w:val="24"/>
                <w:szCs w:val="24"/>
              </w:rPr>
              <w:t xml:space="preserve"> the total nominal value of </w:t>
            </w:r>
            <w:r w:rsidR="007A2B68">
              <w:rPr>
                <w:rFonts w:ascii="Arial" w:hAnsi="Arial" w:cs="Arial"/>
                <w:bCs/>
                <w:sz w:val="24"/>
                <w:szCs w:val="24"/>
              </w:rPr>
              <w:t>total nominal value of the shares of any once class in which the councillor, or his/ her spouse or civil partner or the person with whom the councillor is living as if they were spouses</w:t>
            </w:r>
            <w:r w:rsidR="0096755C">
              <w:rPr>
                <w:rFonts w:ascii="Arial" w:hAnsi="Arial" w:cs="Arial"/>
                <w:bCs/>
                <w:sz w:val="24"/>
                <w:szCs w:val="24"/>
              </w:rPr>
              <w:t>/ civil partners have a beneficial interest exceeds one hundredth of the total issued share capital</w:t>
            </w:r>
            <w:r w:rsidR="002E5DDE">
              <w:rPr>
                <w:rFonts w:ascii="Arial" w:hAnsi="Arial" w:cs="Arial"/>
                <w:bCs/>
                <w:sz w:val="24"/>
                <w:szCs w:val="24"/>
              </w:rPr>
              <w:t xml:space="preserve"> of that class.</w:t>
            </w:r>
          </w:p>
        </w:tc>
      </w:tr>
    </w:tbl>
    <w:p w14:paraId="6B2C0C9D" w14:textId="77777777" w:rsidR="003C3623" w:rsidRPr="00892354" w:rsidRDefault="003C3623" w:rsidP="00892354">
      <w:pPr>
        <w:spacing w:after="120"/>
        <w:rPr>
          <w:rFonts w:ascii="Arial" w:hAnsi="Arial" w:cs="Arial"/>
          <w:bCs/>
          <w:sz w:val="24"/>
          <w:szCs w:val="24"/>
        </w:rPr>
      </w:pPr>
    </w:p>
    <w:p w14:paraId="09203E89"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 ‘director’ includes a member of the committee of management of an industrial and provident society.</w:t>
      </w:r>
    </w:p>
    <w:p w14:paraId="350BC059"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 ‘securities’ means shares, debentures, debenture stock, loan stock, bonds, units of a collective investment scheme within the meaning of the Financial Services and Markets Act 2000 and other securities of any description, other than money deposited with a building society.</w:t>
      </w:r>
    </w:p>
    <w:tbl>
      <w:tblPr>
        <w:tblW w:w="11250" w:type="dxa"/>
        <w:tblCellMar>
          <w:top w:w="15" w:type="dxa"/>
          <w:left w:w="15" w:type="dxa"/>
          <w:bottom w:w="15" w:type="dxa"/>
          <w:right w:w="15" w:type="dxa"/>
        </w:tblCellMar>
        <w:tblLook w:val="04A0" w:firstRow="1" w:lastRow="0" w:firstColumn="1" w:lastColumn="0" w:noHBand="0" w:noVBand="1"/>
      </w:tblPr>
      <w:tblGrid>
        <w:gridCol w:w="11250"/>
      </w:tblGrid>
      <w:tr w:rsidR="00892354" w:rsidRPr="00892354" w14:paraId="676ED3A6" w14:textId="77777777" w:rsidTr="00892354">
        <w:tc>
          <w:tcPr>
            <w:tcW w:w="0" w:type="auto"/>
            <w:tcBorders>
              <w:top w:val="nil"/>
              <w:left w:val="nil"/>
              <w:bottom w:val="nil"/>
              <w:right w:val="nil"/>
            </w:tcBorders>
            <w:tcMar>
              <w:top w:w="150" w:type="dxa"/>
              <w:left w:w="150" w:type="dxa"/>
              <w:bottom w:w="150" w:type="dxa"/>
              <w:right w:w="150" w:type="dxa"/>
            </w:tcMar>
            <w:vAlign w:val="center"/>
            <w:hideMark/>
          </w:tcPr>
          <w:p w14:paraId="38C6235E" w14:textId="77777777" w:rsidR="00892354" w:rsidRPr="000C03A0" w:rsidRDefault="00892354" w:rsidP="00892354">
            <w:pPr>
              <w:spacing w:after="120"/>
              <w:rPr>
                <w:rFonts w:ascii="Arial" w:hAnsi="Arial" w:cs="Arial"/>
                <w:b/>
                <w:color w:val="76923C" w:themeColor="accent3" w:themeShade="BF"/>
                <w:sz w:val="24"/>
                <w:szCs w:val="24"/>
              </w:rPr>
            </w:pPr>
            <w:r w:rsidRPr="00892354">
              <w:rPr>
                <w:rFonts w:ascii="Arial" w:hAnsi="Arial" w:cs="Arial"/>
                <w:b/>
                <w:color w:val="76923C" w:themeColor="accent3" w:themeShade="BF"/>
                <w:sz w:val="24"/>
                <w:szCs w:val="24"/>
              </w:rPr>
              <w:t>Table 2: Other Registrable Interest</w:t>
            </w:r>
          </w:p>
          <w:tbl>
            <w:tblPr>
              <w:tblStyle w:val="TableGrid"/>
              <w:tblW w:w="0" w:type="auto"/>
              <w:tblLook w:val="04A0" w:firstRow="1" w:lastRow="0" w:firstColumn="1" w:lastColumn="0" w:noHBand="0" w:noVBand="1"/>
            </w:tblPr>
            <w:tblGrid>
              <w:gridCol w:w="9066"/>
            </w:tblGrid>
            <w:tr w:rsidR="003337B5" w14:paraId="0C6A3D9D" w14:textId="77777777" w:rsidTr="003337B5">
              <w:trPr>
                <w:trHeight w:val="442"/>
              </w:trPr>
              <w:tc>
                <w:tcPr>
                  <w:tcW w:w="9066" w:type="dxa"/>
                </w:tcPr>
                <w:p w14:paraId="385B82EA" w14:textId="1ADFA697" w:rsidR="003337B5" w:rsidRPr="00892354" w:rsidRDefault="003337B5" w:rsidP="003337B5">
                  <w:pPr>
                    <w:spacing w:after="120" w:line="276" w:lineRule="auto"/>
                    <w:rPr>
                      <w:rFonts w:ascii="Arial" w:hAnsi="Arial" w:cs="Arial"/>
                      <w:bCs/>
                      <w:sz w:val="24"/>
                      <w:szCs w:val="24"/>
                    </w:rPr>
                  </w:pPr>
                  <w:r w:rsidRPr="00892354">
                    <w:rPr>
                      <w:rFonts w:ascii="Arial" w:hAnsi="Arial" w:cs="Arial"/>
                      <w:bCs/>
                      <w:sz w:val="24"/>
                      <w:szCs w:val="24"/>
                    </w:rPr>
                    <w:t>You must register as an Other Registerable Interest:</w:t>
                  </w:r>
                </w:p>
                <w:p w14:paraId="29BA1ACF" w14:textId="77777777" w:rsidR="003337B5" w:rsidRPr="00892354" w:rsidRDefault="003337B5" w:rsidP="003337B5">
                  <w:pPr>
                    <w:spacing w:after="120" w:line="276" w:lineRule="auto"/>
                    <w:rPr>
                      <w:rFonts w:ascii="Arial" w:hAnsi="Arial" w:cs="Arial"/>
                      <w:bCs/>
                      <w:sz w:val="24"/>
                      <w:szCs w:val="24"/>
                    </w:rPr>
                  </w:pPr>
                  <w:r w:rsidRPr="00892354">
                    <w:rPr>
                      <w:rFonts w:ascii="Arial" w:hAnsi="Arial" w:cs="Arial"/>
                      <w:bCs/>
                      <w:sz w:val="24"/>
                      <w:szCs w:val="24"/>
                    </w:rPr>
                    <w:t> a) any unpaid directorships</w:t>
                  </w:r>
                </w:p>
                <w:p w14:paraId="63A33BD5" w14:textId="11069FDD" w:rsidR="003337B5" w:rsidRPr="00892354" w:rsidRDefault="003337B5" w:rsidP="003337B5">
                  <w:pPr>
                    <w:spacing w:after="120" w:line="276" w:lineRule="auto"/>
                    <w:rPr>
                      <w:rFonts w:ascii="Arial" w:hAnsi="Arial" w:cs="Arial"/>
                      <w:bCs/>
                      <w:sz w:val="24"/>
                      <w:szCs w:val="24"/>
                    </w:rPr>
                  </w:pPr>
                  <w:r w:rsidRPr="00892354">
                    <w:rPr>
                      <w:rFonts w:ascii="Arial" w:hAnsi="Arial" w:cs="Arial"/>
                      <w:bCs/>
                      <w:sz w:val="24"/>
                      <w:szCs w:val="24"/>
                    </w:rPr>
                    <w:t>b)</w:t>
                  </w:r>
                  <w:r>
                    <w:rPr>
                      <w:rFonts w:ascii="Arial" w:hAnsi="Arial" w:cs="Arial"/>
                      <w:bCs/>
                      <w:sz w:val="24"/>
                      <w:szCs w:val="24"/>
                    </w:rPr>
                    <w:t xml:space="preserve"> </w:t>
                  </w:r>
                  <w:proofErr w:type="spellStart"/>
                  <w:r w:rsidRPr="00892354">
                    <w:rPr>
                      <w:rFonts w:ascii="Arial" w:hAnsi="Arial" w:cs="Arial"/>
                      <w:bCs/>
                      <w:sz w:val="24"/>
                      <w:szCs w:val="24"/>
                    </w:rPr>
                    <w:t>any body</w:t>
                  </w:r>
                  <w:proofErr w:type="spellEnd"/>
                  <w:r w:rsidRPr="00892354">
                    <w:rPr>
                      <w:rFonts w:ascii="Arial" w:hAnsi="Arial" w:cs="Arial"/>
                      <w:bCs/>
                      <w:sz w:val="24"/>
                      <w:szCs w:val="24"/>
                    </w:rPr>
                    <w:t xml:space="preserve"> of which you are a member or are in a position of general control or management and to which you are nominated or appointed by your authority  </w:t>
                  </w:r>
                </w:p>
                <w:p w14:paraId="083B42E8" w14:textId="77777777" w:rsidR="003337B5" w:rsidRPr="00892354" w:rsidRDefault="003337B5" w:rsidP="003337B5">
                  <w:pPr>
                    <w:spacing w:after="120" w:line="276" w:lineRule="auto"/>
                    <w:rPr>
                      <w:rFonts w:ascii="Arial" w:hAnsi="Arial" w:cs="Arial"/>
                      <w:bCs/>
                      <w:sz w:val="24"/>
                      <w:szCs w:val="24"/>
                    </w:rPr>
                  </w:pPr>
                  <w:r w:rsidRPr="00892354">
                    <w:rPr>
                      <w:rFonts w:ascii="Arial" w:hAnsi="Arial" w:cs="Arial"/>
                      <w:bCs/>
                      <w:sz w:val="24"/>
                      <w:szCs w:val="24"/>
                    </w:rPr>
                    <w:t>c) any body  </w:t>
                  </w:r>
                </w:p>
                <w:p w14:paraId="648280AA" w14:textId="77777777" w:rsidR="003337B5" w:rsidRPr="00892354" w:rsidRDefault="003337B5" w:rsidP="003337B5">
                  <w:pPr>
                    <w:spacing w:after="120" w:line="276" w:lineRule="auto"/>
                    <w:rPr>
                      <w:rFonts w:ascii="Arial" w:hAnsi="Arial" w:cs="Arial"/>
                      <w:bCs/>
                      <w:sz w:val="24"/>
                      <w:szCs w:val="24"/>
                    </w:rPr>
                  </w:pPr>
                  <w:r w:rsidRPr="00892354">
                    <w:rPr>
                      <w:rFonts w:ascii="Arial" w:hAnsi="Arial" w:cs="Arial"/>
                      <w:bCs/>
                      <w:sz w:val="24"/>
                      <w:szCs w:val="24"/>
                    </w:rPr>
                    <w:lastRenderedPageBreak/>
                    <w:t>(</w:t>
                  </w:r>
                  <w:proofErr w:type="spellStart"/>
                  <w:r w:rsidRPr="00892354">
                    <w:rPr>
                      <w:rFonts w:ascii="Arial" w:hAnsi="Arial" w:cs="Arial"/>
                      <w:bCs/>
                      <w:sz w:val="24"/>
                      <w:szCs w:val="24"/>
                    </w:rPr>
                    <w:t>i</w:t>
                  </w:r>
                  <w:proofErr w:type="spellEnd"/>
                  <w:r w:rsidRPr="00892354">
                    <w:rPr>
                      <w:rFonts w:ascii="Arial" w:hAnsi="Arial" w:cs="Arial"/>
                      <w:bCs/>
                      <w:sz w:val="24"/>
                      <w:szCs w:val="24"/>
                    </w:rPr>
                    <w:t>)  exercising functions of a public nature  </w:t>
                  </w:r>
                </w:p>
                <w:p w14:paraId="7D8EF769" w14:textId="77777777" w:rsidR="003337B5" w:rsidRPr="00892354" w:rsidRDefault="003337B5" w:rsidP="003337B5">
                  <w:pPr>
                    <w:spacing w:after="120" w:line="276" w:lineRule="auto"/>
                    <w:rPr>
                      <w:rFonts w:ascii="Arial" w:hAnsi="Arial" w:cs="Arial"/>
                      <w:bCs/>
                      <w:sz w:val="24"/>
                      <w:szCs w:val="24"/>
                    </w:rPr>
                  </w:pPr>
                  <w:r w:rsidRPr="00892354">
                    <w:rPr>
                      <w:rFonts w:ascii="Arial" w:hAnsi="Arial" w:cs="Arial"/>
                      <w:bCs/>
                      <w:sz w:val="24"/>
                      <w:szCs w:val="24"/>
                    </w:rPr>
                    <w:t>(ii)  directed to charitable purposes or   </w:t>
                  </w:r>
                </w:p>
                <w:p w14:paraId="4751139D" w14:textId="462F8CD2" w:rsidR="003337B5" w:rsidRDefault="003337B5" w:rsidP="003337B5">
                  <w:pPr>
                    <w:spacing w:after="120"/>
                    <w:rPr>
                      <w:rFonts w:ascii="Arial" w:hAnsi="Arial" w:cs="Arial"/>
                      <w:bCs/>
                      <w:sz w:val="24"/>
                      <w:szCs w:val="24"/>
                    </w:rPr>
                  </w:pPr>
                  <w:r w:rsidRPr="00892354">
                    <w:rPr>
                      <w:rFonts w:ascii="Arial" w:hAnsi="Arial" w:cs="Arial"/>
                      <w:bCs/>
                      <w:sz w:val="24"/>
                      <w:szCs w:val="24"/>
                    </w:rPr>
                    <w:t>(iii) one of whose principal purposes includes the influence of public opinion  </w:t>
                  </w:r>
                  <w:r w:rsidRPr="00892354">
                    <w:rPr>
                      <w:rFonts w:ascii="Arial" w:hAnsi="Arial" w:cs="Arial"/>
                      <w:bCs/>
                      <w:sz w:val="24"/>
                      <w:szCs w:val="24"/>
                    </w:rPr>
                    <w:br/>
                  </w:r>
                  <w:r w:rsidRPr="00892354">
                    <w:rPr>
                      <w:rFonts w:ascii="Arial" w:hAnsi="Arial" w:cs="Arial"/>
                      <w:bCs/>
                      <w:sz w:val="24"/>
                      <w:szCs w:val="24"/>
                    </w:rPr>
                    <w:br/>
                    <w:t>or policy (including any political party or trade union) of which you are a member or in a position of general control or management</w:t>
                  </w:r>
                </w:p>
              </w:tc>
            </w:tr>
          </w:tbl>
          <w:p w14:paraId="1EDEE11D" w14:textId="77777777" w:rsidR="003337B5" w:rsidRPr="00892354" w:rsidRDefault="003337B5" w:rsidP="00892354">
            <w:pPr>
              <w:spacing w:after="120"/>
              <w:rPr>
                <w:rFonts w:ascii="Arial" w:hAnsi="Arial" w:cs="Arial"/>
                <w:bCs/>
                <w:sz w:val="24"/>
                <w:szCs w:val="24"/>
              </w:rPr>
            </w:pPr>
          </w:p>
        </w:tc>
      </w:tr>
    </w:tbl>
    <w:p w14:paraId="6ADCAEA6"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lastRenderedPageBreak/>
        <w:t> </w:t>
      </w:r>
    </w:p>
    <w:p w14:paraId="2F24F4F1" w14:textId="77777777" w:rsidR="00892354" w:rsidRPr="00892354" w:rsidRDefault="00892354" w:rsidP="00892354">
      <w:pPr>
        <w:spacing w:after="120"/>
        <w:rPr>
          <w:rFonts w:ascii="Arial" w:hAnsi="Arial" w:cs="Arial"/>
          <w:b/>
          <w:bCs/>
          <w:color w:val="76923C" w:themeColor="accent3" w:themeShade="BF"/>
          <w:sz w:val="24"/>
          <w:szCs w:val="24"/>
        </w:rPr>
      </w:pPr>
      <w:r w:rsidRPr="00892354">
        <w:rPr>
          <w:rFonts w:ascii="Arial" w:hAnsi="Arial" w:cs="Arial"/>
          <w:b/>
          <w:bCs/>
          <w:color w:val="76923C" w:themeColor="accent3" w:themeShade="BF"/>
          <w:sz w:val="24"/>
          <w:szCs w:val="24"/>
        </w:rPr>
        <w:t>Appendix C – the Committee on Standards in Public Life</w:t>
      </w:r>
    </w:p>
    <w:p w14:paraId="37D584EA"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The LGA has undertaken this review whilst the Government continues to consider the recommendations made by the Committee on Standards in Public Life in their report on Local Government Ethical Standards. If the Government chooses to implement any of the recommendations, this could require a change to this Code. The recommendations cover:</w:t>
      </w:r>
    </w:p>
    <w:p w14:paraId="1558C3CD"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Recommendations for changes to the Localism Act 2011 to clarify in law when the Code of Conduct applies</w:t>
      </w:r>
    </w:p>
    <w:p w14:paraId="095C4B32" w14:textId="77777777" w:rsidR="00892354" w:rsidRPr="00892354" w:rsidRDefault="00892354" w:rsidP="00892354">
      <w:pPr>
        <w:numPr>
          <w:ilvl w:val="0"/>
          <w:numId w:val="44"/>
        </w:numPr>
        <w:spacing w:after="120"/>
        <w:rPr>
          <w:rFonts w:ascii="Arial" w:hAnsi="Arial" w:cs="Arial"/>
          <w:bCs/>
          <w:sz w:val="24"/>
          <w:szCs w:val="24"/>
        </w:rPr>
      </w:pPr>
      <w:r w:rsidRPr="00892354">
        <w:rPr>
          <w:rFonts w:ascii="Arial" w:hAnsi="Arial" w:cs="Arial"/>
          <w:bCs/>
          <w:sz w:val="24"/>
          <w:szCs w:val="24"/>
        </w:rPr>
        <w:t>The introduction of sanctions</w:t>
      </w:r>
    </w:p>
    <w:p w14:paraId="34BD67B9" w14:textId="77777777" w:rsidR="00892354" w:rsidRPr="00892354" w:rsidRDefault="00892354" w:rsidP="00892354">
      <w:pPr>
        <w:numPr>
          <w:ilvl w:val="0"/>
          <w:numId w:val="44"/>
        </w:numPr>
        <w:spacing w:after="120"/>
        <w:rPr>
          <w:rFonts w:ascii="Arial" w:hAnsi="Arial" w:cs="Arial"/>
          <w:bCs/>
          <w:sz w:val="24"/>
          <w:szCs w:val="24"/>
        </w:rPr>
      </w:pPr>
      <w:r w:rsidRPr="00892354">
        <w:rPr>
          <w:rFonts w:ascii="Arial" w:hAnsi="Arial" w:cs="Arial"/>
          <w:bCs/>
          <w:sz w:val="24"/>
          <w:szCs w:val="24"/>
        </w:rPr>
        <w:t>An appeals process through the Local Government Ombudsman</w:t>
      </w:r>
    </w:p>
    <w:p w14:paraId="614104A3" w14:textId="77777777" w:rsidR="00892354" w:rsidRPr="00892354" w:rsidRDefault="00892354" w:rsidP="00892354">
      <w:pPr>
        <w:numPr>
          <w:ilvl w:val="0"/>
          <w:numId w:val="44"/>
        </w:numPr>
        <w:spacing w:after="120"/>
        <w:rPr>
          <w:rFonts w:ascii="Arial" w:hAnsi="Arial" w:cs="Arial"/>
          <w:bCs/>
          <w:sz w:val="24"/>
          <w:szCs w:val="24"/>
        </w:rPr>
      </w:pPr>
      <w:r w:rsidRPr="00892354">
        <w:rPr>
          <w:rFonts w:ascii="Arial" w:hAnsi="Arial" w:cs="Arial"/>
          <w:bCs/>
          <w:sz w:val="24"/>
          <w:szCs w:val="24"/>
        </w:rPr>
        <w:t>Changes to the Relevant Authorities (Disclosable Pecuniary Interests)</w:t>
      </w:r>
    </w:p>
    <w:p w14:paraId="165BD8A7" w14:textId="77777777" w:rsidR="00892354" w:rsidRPr="00892354" w:rsidRDefault="00892354" w:rsidP="00892354">
      <w:pPr>
        <w:numPr>
          <w:ilvl w:val="0"/>
          <w:numId w:val="44"/>
        </w:numPr>
        <w:spacing w:after="120"/>
        <w:rPr>
          <w:rFonts w:ascii="Arial" w:hAnsi="Arial" w:cs="Arial"/>
          <w:bCs/>
          <w:sz w:val="24"/>
          <w:szCs w:val="24"/>
        </w:rPr>
      </w:pPr>
      <w:r w:rsidRPr="00892354">
        <w:rPr>
          <w:rFonts w:ascii="Arial" w:hAnsi="Arial" w:cs="Arial"/>
          <w:bCs/>
          <w:sz w:val="24"/>
          <w:szCs w:val="24"/>
        </w:rPr>
        <w:t>Regulations 2012</w:t>
      </w:r>
    </w:p>
    <w:p w14:paraId="5C9346AC" w14:textId="77777777" w:rsidR="00892354" w:rsidRPr="00892354" w:rsidRDefault="00892354" w:rsidP="00892354">
      <w:pPr>
        <w:numPr>
          <w:ilvl w:val="0"/>
          <w:numId w:val="44"/>
        </w:numPr>
        <w:spacing w:after="120"/>
        <w:rPr>
          <w:rFonts w:ascii="Arial" w:hAnsi="Arial" w:cs="Arial"/>
          <w:bCs/>
          <w:sz w:val="24"/>
          <w:szCs w:val="24"/>
        </w:rPr>
      </w:pPr>
      <w:r w:rsidRPr="00892354">
        <w:rPr>
          <w:rFonts w:ascii="Arial" w:hAnsi="Arial" w:cs="Arial"/>
          <w:bCs/>
          <w:sz w:val="24"/>
          <w:szCs w:val="24"/>
        </w:rPr>
        <w:t>Updates to the Local Government Transparency Code</w:t>
      </w:r>
    </w:p>
    <w:p w14:paraId="190B23AE" w14:textId="77777777" w:rsidR="00892354" w:rsidRPr="00892354" w:rsidRDefault="00892354" w:rsidP="00892354">
      <w:pPr>
        <w:numPr>
          <w:ilvl w:val="0"/>
          <w:numId w:val="44"/>
        </w:numPr>
        <w:spacing w:after="120"/>
        <w:rPr>
          <w:rFonts w:ascii="Arial" w:hAnsi="Arial" w:cs="Arial"/>
          <w:bCs/>
          <w:sz w:val="24"/>
          <w:szCs w:val="24"/>
        </w:rPr>
      </w:pPr>
      <w:r w:rsidRPr="00892354">
        <w:rPr>
          <w:rFonts w:ascii="Arial" w:hAnsi="Arial" w:cs="Arial"/>
          <w:bCs/>
          <w:sz w:val="24"/>
          <w:szCs w:val="24"/>
        </w:rPr>
        <w:t>Changes to the role and responsibilities of the Independent Person</w:t>
      </w:r>
    </w:p>
    <w:p w14:paraId="5B6492F7" w14:textId="77777777" w:rsidR="00892354" w:rsidRPr="00892354" w:rsidRDefault="00892354" w:rsidP="00892354">
      <w:pPr>
        <w:numPr>
          <w:ilvl w:val="0"/>
          <w:numId w:val="44"/>
        </w:numPr>
        <w:spacing w:after="120"/>
        <w:rPr>
          <w:rFonts w:ascii="Arial" w:hAnsi="Arial" w:cs="Arial"/>
          <w:bCs/>
          <w:sz w:val="24"/>
          <w:szCs w:val="24"/>
        </w:rPr>
      </w:pPr>
      <w:r w:rsidRPr="00892354">
        <w:rPr>
          <w:rFonts w:ascii="Arial" w:hAnsi="Arial" w:cs="Arial"/>
          <w:bCs/>
          <w:sz w:val="24"/>
          <w:szCs w:val="24"/>
        </w:rPr>
        <w:t>That the criminal offences in the Localism Act 2011 relating to Disclosable</w:t>
      </w:r>
    </w:p>
    <w:p w14:paraId="3C66F5E2"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Pecuniary Interests should be abolished</w:t>
      </w:r>
    </w:p>
    <w:p w14:paraId="54F3A502" w14:textId="77777777" w:rsidR="00892354" w:rsidRPr="00892354" w:rsidRDefault="00892354" w:rsidP="00892354">
      <w:pPr>
        <w:spacing w:after="120"/>
        <w:rPr>
          <w:rFonts w:ascii="Arial" w:hAnsi="Arial" w:cs="Arial"/>
          <w:bCs/>
          <w:sz w:val="24"/>
          <w:szCs w:val="24"/>
        </w:rPr>
      </w:pPr>
      <w:r w:rsidRPr="00892354">
        <w:rPr>
          <w:rFonts w:ascii="Arial" w:hAnsi="Arial" w:cs="Arial"/>
          <w:bCs/>
          <w:sz w:val="24"/>
          <w:szCs w:val="24"/>
        </w:rPr>
        <w:t>The Local Government Ethical Standards report also includes Best Practice recommendations. These are:</w:t>
      </w:r>
    </w:p>
    <w:p w14:paraId="220E29A0" w14:textId="77777777" w:rsidR="00892354" w:rsidRPr="00892354" w:rsidRDefault="00892354" w:rsidP="00892354">
      <w:pPr>
        <w:spacing w:after="120"/>
        <w:rPr>
          <w:rFonts w:ascii="Arial" w:hAnsi="Arial" w:cs="Arial"/>
          <w:bCs/>
          <w:sz w:val="24"/>
          <w:szCs w:val="24"/>
        </w:rPr>
      </w:pPr>
      <w:r w:rsidRPr="00892354">
        <w:rPr>
          <w:rFonts w:ascii="Arial" w:hAnsi="Arial" w:cs="Arial"/>
          <w:b/>
          <w:bCs/>
          <w:color w:val="76923C" w:themeColor="accent3" w:themeShade="BF"/>
          <w:sz w:val="24"/>
          <w:szCs w:val="24"/>
        </w:rPr>
        <w:t>Best practice 1:</w:t>
      </w:r>
      <w:r w:rsidRPr="00892354">
        <w:rPr>
          <w:rFonts w:ascii="Arial" w:hAnsi="Arial" w:cs="Arial"/>
          <w:bCs/>
          <w:color w:val="76923C" w:themeColor="accent3" w:themeShade="BF"/>
          <w:sz w:val="24"/>
          <w:szCs w:val="24"/>
        </w:rPr>
        <w:t> </w:t>
      </w:r>
      <w:r w:rsidRPr="00892354">
        <w:rPr>
          <w:rFonts w:ascii="Arial" w:hAnsi="Arial" w:cs="Arial"/>
          <w:bCs/>
          <w:sz w:val="24"/>
          <w:szCs w:val="24"/>
        </w:rPr>
        <w:t>Local authorities should include prohibitions on bullying and harassment in codes of conduct. These should include a definition of bullying and harassment, supplemented with a list of examples of the sort of behaviour covered by such a definition.</w:t>
      </w:r>
    </w:p>
    <w:p w14:paraId="145FA82F" w14:textId="77777777" w:rsidR="00892354" w:rsidRPr="00892354" w:rsidRDefault="00892354" w:rsidP="00892354">
      <w:pPr>
        <w:spacing w:after="120"/>
        <w:rPr>
          <w:rFonts w:ascii="Arial" w:hAnsi="Arial" w:cs="Arial"/>
          <w:bCs/>
          <w:sz w:val="24"/>
          <w:szCs w:val="24"/>
        </w:rPr>
      </w:pPr>
      <w:r w:rsidRPr="00892354">
        <w:rPr>
          <w:rFonts w:ascii="Arial" w:hAnsi="Arial" w:cs="Arial"/>
          <w:b/>
          <w:bCs/>
          <w:color w:val="76923C" w:themeColor="accent3" w:themeShade="BF"/>
          <w:sz w:val="24"/>
          <w:szCs w:val="24"/>
        </w:rPr>
        <w:t>Best practice 2: </w:t>
      </w:r>
      <w:r w:rsidRPr="00892354">
        <w:rPr>
          <w:rFonts w:ascii="Arial" w:hAnsi="Arial" w:cs="Arial"/>
          <w:bCs/>
          <w:sz w:val="24"/>
          <w:szCs w:val="24"/>
        </w:rPr>
        <w:t>Councils should include provisions in their code of conduct requiring councillors to comply with any formal standards investigation and prohibiting trivial or malicious allegations by councillors.</w:t>
      </w:r>
    </w:p>
    <w:p w14:paraId="34C3CA5F" w14:textId="77777777" w:rsidR="00892354" w:rsidRPr="00892354" w:rsidRDefault="00892354" w:rsidP="00892354">
      <w:pPr>
        <w:spacing w:after="120"/>
        <w:rPr>
          <w:rFonts w:ascii="Arial" w:hAnsi="Arial" w:cs="Arial"/>
          <w:bCs/>
          <w:sz w:val="24"/>
          <w:szCs w:val="24"/>
        </w:rPr>
      </w:pPr>
      <w:r w:rsidRPr="00892354">
        <w:rPr>
          <w:rFonts w:ascii="Arial" w:hAnsi="Arial" w:cs="Arial"/>
          <w:b/>
          <w:bCs/>
          <w:color w:val="76923C" w:themeColor="accent3" w:themeShade="BF"/>
          <w:sz w:val="24"/>
          <w:szCs w:val="24"/>
        </w:rPr>
        <w:t>Best practice 3: </w:t>
      </w:r>
      <w:r w:rsidRPr="00892354">
        <w:rPr>
          <w:rFonts w:ascii="Arial" w:hAnsi="Arial" w:cs="Arial"/>
          <w:bCs/>
          <w:sz w:val="24"/>
          <w:szCs w:val="24"/>
        </w:rPr>
        <w:t>Principal authorities should review their code of conduct each year and regularly seek, where possible, the views of the public, community organisations and neighbouring authorities.</w:t>
      </w:r>
    </w:p>
    <w:p w14:paraId="4793E3D9" w14:textId="77777777" w:rsidR="00CD48F5" w:rsidRDefault="00892354" w:rsidP="00892354">
      <w:pPr>
        <w:spacing w:after="120"/>
        <w:rPr>
          <w:rFonts w:ascii="Arial" w:hAnsi="Arial" w:cs="Arial"/>
          <w:bCs/>
          <w:sz w:val="24"/>
          <w:szCs w:val="24"/>
        </w:rPr>
      </w:pPr>
      <w:r w:rsidRPr="00892354">
        <w:rPr>
          <w:rFonts w:ascii="Arial" w:hAnsi="Arial" w:cs="Arial"/>
          <w:b/>
          <w:bCs/>
          <w:color w:val="76923C" w:themeColor="accent3" w:themeShade="BF"/>
          <w:sz w:val="24"/>
          <w:szCs w:val="24"/>
        </w:rPr>
        <w:lastRenderedPageBreak/>
        <w:t>Best practice 4: </w:t>
      </w:r>
      <w:r w:rsidRPr="00892354">
        <w:rPr>
          <w:rFonts w:ascii="Arial" w:hAnsi="Arial" w:cs="Arial"/>
          <w:bCs/>
          <w:sz w:val="24"/>
          <w:szCs w:val="24"/>
        </w:rPr>
        <w:t xml:space="preserve">An authority’s code should be readily accessible to both councillors and the public, in a prominent position on a council’s website and available in council premises. </w:t>
      </w:r>
    </w:p>
    <w:p w14:paraId="56377A4C" w14:textId="1A3A3F1C" w:rsidR="00892354" w:rsidRPr="00892354" w:rsidRDefault="00892354" w:rsidP="00892354">
      <w:pPr>
        <w:spacing w:after="120"/>
        <w:rPr>
          <w:rFonts w:ascii="Arial" w:hAnsi="Arial" w:cs="Arial"/>
          <w:bCs/>
          <w:sz w:val="24"/>
          <w:szCs w:val="24"/>
        </w:rPr>
      </w:pPr>
      <w:r w:rsidRPr="00892354">
        <w:rPr>
          <w:rFonts w:ascii="Arial" w:hAnsi="Arial" w:cs="Arial"/>
          <w:b/>
          <w:bCs/>
          <w:color w:val="76923C" w:themeColor="accent3" w:themeShade="BF"/>
          <w:sz w:val="24"/>
          <w:szCs w:val="24"/>
        </w:rPr>
        <w:t>Best practice 5:</w:t>
      </w:r>
      <w:r w:rsidRPr="00892354">
        <w:rPr>
          <w:rFonts w:ascii="Arial" w:hAnsi="Arial" w:cs="Arial"/>
          <w:bCs/>
          <w:sz w:val="24"/>
          <w:szCs w:val="24"/>
        </w:rPr>
        <w:t xml:space="preserve"> Local authorities should update their gifts and hospitality register at least once per quarter, and publish it in an accessible format, such as CSV.</w:t>
      </w:r>
    </w:p>
    <w:p w14:paraId="295BA302" w14:textId="77777777" w:rsidR="00892354" w:rsidRPr="00892354" w:rsidRDefault="00892354" w:rsidP="00892354">
      <w:pPr>
        <w:spacing w:after="120"/>
        <w:rPr>
          <w:rFonts w:ascii="Arial" w:hAnsi="Arial" w:cs="Arial"/>
          <w:bCs/>
          <w:sz w:val="24"/>
          <w:szCs w:val="24"/>
        </w:rPr>
      </w:pPr>
      <w:r w:rsidRPr="00892354">
        <w:rPr>
          <w:rFonts w:ascii="Arial" w:hAnsi="Arial" w:cs="Arial"/>
          <w:b/>
          <w:bCs/>
          <w:color w:val="76923C" w:themeColor="accent3" w:themeShade="BF"/>
          <w:sz w:val="24"/>
          <w:szCs w:val="24"/>
        </w:rPr>
        <w:t>Best practice 6: </w:t>
      </w:r>
      <w:r w:rsidRPr="00892354">
        <w:rPr>
          <w:rFonts w:ascii="Arial" w:hAnsi="Arial" w:cs="Arial"/>
          <w:bCs/>
          <w:sz w:val="24"/>
          <w:szCs w:val="24"/>
        </w:rPr>
        <w:t>Councils should publish a clear and straightforward public interest test against which allegations are filtered.</w:t>
      </w:r>
    </w:p>
    <w:p w14:paraId="3B893EB2" w14:textId="77777777" w:rsidR="00892354" w:rsidRPr="00892354" w:rsidRDefault="00892354" w:rsidP="00892354">
      <w:pPr>
        <w:spacing w:after="120"/>
        <w:rPr>
          <w:rFonts w:ascii="Arial" w:hAnsi="Arial" w:cs="Arial"/>
          <w:bCs/>
          <w:sz w:val="24"/>
          <w:szCs w:val="24"/>
        </w:rPr>
      </w:pPr>
      <w:r w:rsidRPr="00892354">
        <w:rPr>
          <w:rFonts w:ascii="Arial" w:hAnsi="Arial" w:cs="Arial"/>
          <w:b/>
          <w:bCs/>
          <w:color w:val="76923C" w:themeColor="accent3" w:themeShade="BF"/>
          <w:sz w:val="24"/>
          <w:szCs w:val="24"/>
        </w:rPr>
        <w:t>Best practice 7:</w:t>
      </w:r>
      <w:r w:rsidRPr="00892354">
        <w:rPr>
          <w:rFonts w:ascii="Arial" w:hAnsi="Arial" w:cs="Arial"/>
          <w:bCs/>
          <w:sz w:val="24"/>
          <w:szCs w:val="24"/>
        </w:rPr>
        <w:t> Local authorities should have access to at least two Independent Persons.</w:t>
      </w:r>
    </w:p>
    <w:p w14:paraId="1B370AA2" w14:textId="77777777" w:rsidR="00892354" w:rsidRPr="00892354" w:rsidRDefault="00892354" w:rsidP="00892354">
      <w:pPr>
        <w:spacing w:after="120"/>
        <w:rPr>
          <w:rFonts w:ascii="Arial" w:hAnsi="Arial" w:cs="Arial"/>
          <w:bCs/>
          <w:sz w:val="24"/>
          <w:szCs w:val="24"/>
        </w:rPr>
      </w:pPr>
      <w:r w:rsidRPr="00892354">
        <w:rPr>
          <w:rFonts w:ascii="Arial" w:hAnsi="Arial" w:cs="Arial"/>
          <w:b/>
          <w:bCs/>
          <w:color w:val="76923C" w:themeColor="accent3" w:themeShade="BF"/>
          <w:sz w:val="24"/>
          <w:szCs w:val="24"/>
        </w:rPr>
        <w:t>Best practice 8: </w:t>
      </w:r>
      <w:r w:rsidRPr="00892354">
        <w:rPr>
          <w:rFonts w:ascii="Arial" w:hAnsi="Arial" w:cs="Arial"/>
          <w:bCs/>
          <w:sz w:val="24"/>
          <w:szCs w:val="24"/>
        </w:rPr>
        <w:t xml:space="preserve">An Independent Person should be consulted as to whether to undertake a formal investigation on an </w:t>
      </w:r>
      <w:proofErr w:type="gramStart"/>
      <w:r w:rsidRPr="00892354">
        <w:rPr>
          <w:rFonts w:ascii="Arial" w:hAnsi="Arial" w:cs="Arial"/>
          <w:bCs/>
          <w:sz w:val="24"/>
          <w:szCs w:val="24"/>
        </w:rPr>
        <w:t>allegation, and</w:t>
      </w:r>
      <w:proofErr w:type="gramEnd"/>
      <w:r w:rsidRPr="00892354">
        <w:rPr>
          <w:rFonts w:ascii="Arial" w:hAnsi="Arial" w:cs="Arial"/>
          <w:bCs/>
          <w:sz w:val="24"/>
          <w:szCs w:val="24"/>
        </w:rPr>
        <w:t xml:space="preserve"> should be given the option to review and comment on allegations which the responsible officer is minded to dismiss as being without merit, vexatious, or trivial.</w:t>
      </w:r>
    </w:p>
    <w:p w14:paraId="299FA5C5" w14:textId="77777777" w:rsidR="00892354" w:rsidRPr="00892354" w:rsidRDefault="00892354" w:rsidP="00892354">
      <w:pPr>
        <w:spacing w:after="120"/>
        <w:rPr>
          <w:rFonts w:ascii="Arial" w:hAnsi="Arial" w:cs="Arial"/>
          <w:bCs/>
          <w:sz w:val="24"/>
          <w:szCs w:val="24"/>
        </w:rPr>
      </w:pPr>
      <w:r w:rsidRPr="00892354">
        <w:rPr>
          <w:rFonts w:ascii="Arial" w:hAnsi="Arial" w:cs="Arial"/>
          <w:b/>
          <w:bCs/>
          <w:color w:val="76923C" w:themeColor="accent3" w:themeShade="BF"/>
          <w:sz w:val="24"/>
          <w:szCs w:val="24"/>
        </w:rPr>
        <w:t>Best practice 9: </w:t>
      </w:r>
      <w:r w:rsidRPr="00892354">
        <w:rPr>
          <w:rFonts w:ascii="Arial" w:hAnsi="Arial" w:cs="Arial"/>
          <w:bCs/>
          <w:sz w:val="24"/>
          <w:szCs w:val="24"/>
        </w:rPr>
        <w:t xml:space="preserve">Where a local authority </w:t>
      </w:r>
      <w:proofErr w:type="gramStart"/>
      <w:r w:rsidRPr="00892354">
        <w:rPr>
          <w:rFonts w:ascii="Arial" w:hAnsi="Arial" w:cs="Arial"/>
          <w:bCs/>
          <w:sz w:val="24"/>
          <w:szCs w:val="24"/>
        </w:rPr>
        <w:t>makes a decision</w:t>
      </w:r>
      <w:proofErr w:type="gramEnd"/>
      <w:r w:rsidRPr="00892354">
        <w:rPr>
          <w:rFonts w:ascii="Arial" w:hAnsi="Arial" w:cs="Arial"/>
          <w:bCs/>
          <w:sz w:val="24"/>
          <w:szCs w:val="24"/>
        </w:rPr>
        <w:t xml:space="preserve">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w:t>
      </w:r>
    </w:p>
    <w:p w14:paraId="6CA743E4" w14:textId="77777777" w:rsidR="00892354" w:rsidRPr="00892354" w:rsidRDefault="00892354" w:rsidP="00892354">
      <w:pPr>
        <w:spacing w:after="120"/>
        <w:rPr>
          <w:rFonts w:ascii="Arial" w:hAnsi="Arial" w:cs="Arial"/>
          <w:bCs/>
          <w:sz w:val="24"/>
          <w:szCs w:val="24"/>
        </w:rPr>
      </w:pPr>
      <w:r w:rsidRPr="00892354">
        <w:rPr>
          <w:rFonts w:ascii="Arial" w:hAnsi="Arial" w:cs="Arial"/>
          <w:b/>
          <w:bCs/>
          <w:color w:val="76923C" w:themeColor="accent3" w:themeShade="BF"/>
          <w:sz w:val="24"/>
          <w:szCs w:val="24"/>
        </w:rPr>
        <w:t>Best practice 10: </w:t>
      </w:r>
      <w:r w:rsidRPr="00892354">
        <w:rPr>
          <w:rFonts w:ascii="Arial" w:hAnsi="Arial" w:cs="Arial"/>
          <w:bCs/>
          <w:sz w:val="24"/>
          <w:szCs w:val="24"/>
        </w:rPr>
        <w:t>A local authority should have straightforward and accessible guidance on its website on how to make a complaint under the code of conduct, the process for handling complaints, and estimated timescales for investigations and outcomes.</w:t>
      </w:r>
    </w:p>
    <w:p w14:paraId="67E46D0C" w14:textId="77777777" w:rsidR="00892354" w:rsidRPr="00892354" w:rsidRDefault="00892354" w:rsidP="00892354">
      <w:pPr>
        <w:spacing w:after="120"/>
        <w:rPr>
          <w:rFonts w:ascii="Arial" w:hAnsi="Arial" w:cs="Arial"/>
          <w:bCs/>
          <w:sz w:val="24"/>
          <w:szCs w:val="24"/>
        </w:rPr>
      </w:pPr>
      <w:r w:rsidRPr="00892354">
        <w:rPr>
          <w:rFonts w:ascii="Arial" w:hAnsi="Arial" w:cs="Arial"/>
          <w:b/>
          <w:bCs/>
          <w:color w:val="76923C" w:themeColor="accent3" w:themeShade="BF"/>
          <w:sz w:val="24"/>
          <w:szCs w:val="24"/>
        </w:rPr>
        <w:t>Best practice 11: </w:t>
      </w:r>
      <w:r w:rsidRPr="00892354">
        <w:rPr>
          <w:rFonts w:ascii="Arial" w:hAnsi="Arial" w:cs="Arial"/>
          <w:bCs/>
          <w:sz w:val="24"/>
          <w:szCs w:val="24"/>
        </w:rPr>
        <w:t>Formal standards complaints about the conduct of a parish councillor towards a clerk should be made by the chair or by the parish council, rather than the clerk in all but exceptional circumstances.</w:t>
      </w:r>
    </w:p>
    <w:p w14:paraId="413862DD" w14:textId="77777777" w:rsidR="00892354" w:rsidRPr="00892354" w:rsidRDefault="00892354" w:rsidP="00892354">
      <w:pPr>
        <w:spacing w:after="120"/>
        <w:rPr>
          <w:rFonts w:ascii="Arial" w:hAnsi="Arial" w:cs="Arial"/>
          <w:bCs/>
          <w:sz w:val="24"/>
          <w:szCs w:val="24"/>
        </w:rPr>
      </w:pPr>
      <w:r w:rsidRPr="00892354">
        <w:rPr>
          <w:rFonts w:ascii="Arial" w:hAnsi="Arial" w:cs="Arial"/>
          <w:b/>
          <w:bCs/>
          <w:color w:val="76923C" w:themeColor="accent3" w:themeShade="BF"/>
          <w:sz w:val="24"/>
          <w:szCs w:val="24"/>
        </w:rPr>
        <w:t>Best practice 12: </w:t>
      </w:r>
      <w:r w:rsidRPr="00892354">
        <w:rPr>
          <w:rFonts w:ascii="Arial" w:hAnsi="Arial" w:cs="Arial"/>
          <w:bCs/>
          <w:sz w:val="24"/>
          <w:szCs w:val="24"/>
        </w:rPr>
        <w:t>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w:t>
      </w:r>
    </w:p>
    <w:p w14:paraId="2B359BA4" w14:textId="77777777" w:rsidR="00892354" w:rsidRPr="00892354" w:rsidRDefault="00892354" w:rsidP="00892354">
      <w:pPr>
        <w:spacing w:after="120"/>
        <w:rPr>
          <w:rFonts w:ascii="Arial" w:hAnsi="Arial" w:cs="Arial"/>
          <w:bCs/>
          <w:sz w:val="24"/>
          <w:szCs w:val="24"/>
        </w:rPr>
      </w:pPr>
      <w:r w:rsidRPr="00892354">
        <w:rPr>
          <w:rFonts w:ascii="Arial" w:hAnsi="Arial" w:cs="Arial"/>
          <w:b/>
          <w:bCs/>
          <w:color w:val="76923C" w:themeColor="accent3" w:themeShade="BF"/>
          <w:sz w:val="24"/>
          <w:szCs w:val="24"/>
        </w:rPr>
        <w:t>Best practice 13:</w:t>
      </w:r>
      <w:r w:rsidRPr="00892354">
        <w:rPr>
          <w:rFonts w:ascii="Arial" w:hAnsi="Arial" w:cs="Arial"/>
          <w:bCs/>
          <w:color w:val="76923C" w:themeColor="accent3" w:themeShade="BF"/>
          <w:sz w:val="24"/>
          <w:szCs w:val="24"/>
        </w:rPr>
        <w:t> </w:t>
      </w:r>
      <w:r w:rsidRPr="00892354">
        <w:rPr>
          <w:rFonts w:ascii="Arial" w:hAnsi="Arial" w:cs="Arial"/>
          <w:bCs/>
          <w:sz w:val="24"/>
          <w:szCs w:val="24"/>
        </w:rPr>
        <w:t>A local authority should have procedures in place to address any conflicts of interest when undertaking a standards investigation. Possible steps should include asking the Monitoring Officer from a different authority to undertake the investigation.</w:t>
      </w:r>
    </w:p>
    <w:p w14:paraId="42A0B6DF" w14:textId="77777777" w:rsidR="00892354" w:rsidRPr="00892354" w:rsidRDefault="00892354" w:rsidP="00892354">
      <w:pPr>
        <w:spacing w:after="120"/>
        <w:rPr>
          <w:rFonts w:ascii="Arial" w:hAnsi="Arial" w:cs="Arial"/>
          <w:bCs/>
          <w:sz w:val="24"/>
          <w:szCs w:val="24"/>
        </w:rPr>
      </w:pPr>
      <w:r w:rsidRPr="00892354">
        <w:rPr>
          <w:rFonts w:ascii="Arial" w:hAnsi="Arial" w:cs="Arial"/>
          <w:b/>
          <w:bCs/>
          <w:color w:val="76923C" w:themeColor="accent3" w:themeShade="BF"/>
          <w:sz w:val="24"/>
          <w:szCs w:val="24"/>
        </w:rPr>
        <w:t>Best practice 14:</w:t>
      </w:r>
      <w:r w:rsidRPr="00892354">
        <w:rPr>
          <w:rFonts w:ascii="Arial" w:hAnsi="Arial" w:cs="Arial"/>
          <w:bCs/>
          <w:color w:val="76923C" w:themeColor="accent3" w:themeShade="BF"/>
          <w:sz w:val="24"/>
          <w:szCs w:val="24"/>
        </w:rPr>
        <w:t> </w:t>
      </w:r>
      <w:r w:rsidRPr="00892354">
        <w:rPr>
          <w:rFonts w:ascii="Arial" w:hAnsi="Arial" w:cs="Arial"/>
          <w:bCs/>
          <w:sz w:val="24"/>
          <w:szCs w:val="24"/>
        </w:rPr>
        <w:t>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w:t>
      </w:r>
    </w:p>
    <w:p w14:paraId="2A94701D" w14:textId="77777777" w:rsidR="00892354" w:rsidRPr="00892354" w:rsidRDefault="00892354" w:rsidP="00892354">
      <w:pPr>
        <w:spacing w:after="120"/>
        <w:rPr>
          <w:rFonts w:ascii="Arial" w:hAnsi="Arial" w:cs="Arial"/>
          <w:bCs/>
          <w:sz w:val="24"/>
          <w:szCs w:val="24"/>
        </w:rPr>
      </w:pPr>
      <w:r w:rsidRPr="00892354">
        <w:rPr>
          <w:rFonts w:ascii="Arial" w:hAnsi="Arial" w:cs="Arial"/>
          <w:b/>
          <w:bCs/>
          <w:color w:val="76923C" w:themeColor="accent3" w:themeShade="BF"/>
          <w:sz w:val="24"/>
          <w:szCs w:val="24"/>
        </w:rPr>
        <w:lastRenderedPageBreak/>
        <w:t>Best practice 15: </w:t>
      </w:r>
      <w:r w:rsidRPr="00892354">
        <w:rPr>
          <w:rFonts w:ascii="Arial" w:hAnsi="Arial" w:cs="Arial"/>
          <w:bCs/>
          <w:sz w:val="24"/>
          <w:szCs w:val="24"/>
        </w:rPr>
        <w:t>Senior officers should meet regularly with political group leaders or group whips to discuss standards issues.</w:t>
      </w:r>
    </w:p>
    <w:p w14:paraId="1B9DDFFB" w14:textId="77777777" w:rsidR="00892354" w:rsidRPr="00892354" w:rsidRDefault="00892354" w:rsidP="00892354">
      <w:pPr>
        <w:spacing w:after="120"/>
        <w:rPr>
          <w:rFonts w:ascii="Arial" w:hAnsi="Arial" w:cs="Arial"/>
          <w:bCs/>
          <w:color w:val="76923C" w:themeColor="accent3" w:themeShade="BF"/>
          <w:sz w:val="24"/>
          <w:szCs w:val="24"/>
        </w:rPr>
      </w:pPr>
      <w:r w:rsidRPr="00892354">
        <w:rPr>
          <w:rFonts w:ascii="Arial" w:hAnsi="Arial" w:cs="Arial"/>
          <w:b/>
          <w:bCs/>
          <w:color w:val="76923C" w:themeColor="accent3" w:themeShade="BF"/>
          <w:sz w:val="24"/>
          <w:szCs w:val="24"/>
        </w:rPr>
        <w:t>The LGA has committed to reviewing the Code on an annual basis to ensure it is still fit for purpose.</w:t>
      </w:r>
    </w:p>
    <w:p w14:paraId="35B2AE7E" w14:textId="4C74A85F" w:rsidR="00E14DF2" w:rsidRPr="00DC0189" w:rsidRDefault="00E14DF2" w:rsidP="00CA2913">
      <w:pPr>
        <w:spacing w:after="120"/>
        <w:rPr>
          <w:rFonts w:ascii="Arial" w:hAnsi="Arial" w:cs="Arial"/>
          <w:bCs/>
        </w:rPr>
      </w:pPr>
    </w:p>
    <w:sectPr w:rsidR="00E14DF2" w:rsidRPr="00DC0189" w:rsidSect="00CA2913">
      <w:headerReference w:type="default" r:id="rId14"/>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49CC" w14:textId="77777777" w:rsidR="001E56F0" w:rsidRDefault="001E56F0" w:rsidP="00225AAB">
      <w:r>
        <w:separator/>
      </w:r>
    </w:p>
  </w:endnote>
  <w:endnote w:type="continuationSeparator" w:id="0">
    <w:p w14:paraId="3645A820" w14:textId="77777777" w:rsidR="001E56F0" w:rsidRDefault="001E56F0" w:rsidP="00225AAB">
      <w:r>
        <w:continuationSeparator/>
      </w:r>
    </w:p>
  </w:endnote>
  <w:endnote w:type="continuationNotice" w:id="1">
    <w:p w14:paraId="72149083" w14:textId="77777777" w:rsidR="001E56F0" w:rsidRDefault="001E5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Avenir Next LT Pro Demi">
    <w:charset w:val="00"/>
    <w:family w:val="swiss"/>
    <w:pitch w:val="variable"/>
    <w:sig w:usb0="800000EF" w:usb1="5000204A" w:usb2="00000000" w:usb3="00000000" w:csb0="00000093"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B01E9" w14:textId="77777777" w:rsidR="001E56F0" w:rsidRDefault="001E56F0" w:rsidP="00225AAB">
      <w:r>
        <w:separator/>
      </w:r>
    </w:p>
  </w:footnote>
  <w:footnote w:type="continuationSeparator" w:id="0">
    <w:p w14:paraId="1E94F70D" w14:textId="77777777" w:rsidR="001E56F0" w:rsidRDefault="001E56F0" w:rsidP="00225AAB">
      <w:r>
        <w:continuationSeparator/>
      </w:r>
    </w:p>
  </w:footnote>
  <w:footnote w:type="continuationNotice" w:id="1">
    <w:p w14:paraId="625E9311" w14:textId="77777777" w:rsidR="001E56F0" w:rsidRDefault="001E56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B042" w14:textId="254D2F56" w:rsidR="007A77F0" w:rsidRPr="00EA45A2" w:rsidRDefault="007A77F0" w:rsidP="007A77F0">
    <w:pPr>
      <w:rPr>
        <w:rFonts w:ascii="Avenir Next LT Pro Demi" w:hAnsi="Avenir Next LT Pro Demi" w:cs="Aharoni"/>
        <w:b/>
        <w:bCs/>
        <w:color w:val="76923C" w:themeColor="accent3" w:themeShade="BF"/>
        <w:sz w:val="12"/>
        <w:szCs w:val="12"/>
      </w:rPr>
    </w:pPr>
    <w:r>
      <w:rPr>
        <w:noProof/>
      </w:rPr>
      <w:drawing>
        <wp:anchor distT="0" distB="0" distL="114300" distR="114300" simplePos="0" relativeHeight="251657216" behindDoc="0" locked="0" layoutInCell="1" allowOverlap="1" wp14:anchorId="2FA6AFEA" wp14:editId="00A311B3">
          <wp:simplePos x="0" y="0"/>
          <wp:positionH relativeFrom="page">
            <wp:posOffset>-12700</wp:posOffset>
          </wp:positionH>
          <wp:positionV relativeFrom="paragraph">
            <wp:posOffset>-610870</wp:posOffset>
          </wp:positionV>
          <wp:extent cx="742950" cy="10672445"/>
          <wp:effectExtent l="0" t="0" r="0" b="0"/>
          <wp:wrapNone/>
          <wp:docPr id="1646929777" name="Picture 1646929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42950" cy="1067244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91008" behindDoc="0" locked="0" layoutInCell="1" allowOverlap="1" wp14:anchorId="21A8E7EA" wp14:editId="68CCCED1">
          <wp:simplePos x="0" y="0"/>
          <wp:positionH relativeFrom="rightMargin">
            <wp:posOffset>-234315</wp:posOffset>
          </wp:positionH>
          <wp:positionV relativeFrom="paragraph">
            <wp:posOffset>-374015</wp:posOffset>
          </wp:positionV>
          <wp:extent cx="779963" cy="842761"/>
          <wp:effectExtent l="0" t="0" r="1270" b="0"/>
          <wp:wrapNone/>
          <wp:docPr id="1060776539" name="Picture 1060776539"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alendar&#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9963" cy="842761"/>
                  </a:xfrm>
                  <a:prstGeom prst="rect">
                    <a:avLst/>
                  </a:prstGeom>
                </pic:spPr>
              </pic:pic>
            </a:graphicData>
          </a:graphic>
          <wp14:sizeRelH relativeFrom="margin">
            <wp14:pctWidth>0</wp14:pctWidth>
          </wp14:sizeRelH>
          <wp14:sizeRelV relativeFrom="margin">
            <wp14:pctHeight>0</wp14:pctHeight>
          </wp14:sizeRelV>
        </wp:anchor>
      </w:drawing>
    </w:r>
    <w:r w:rsidR="00892354">
      <w:rPr>
        <w:rFonts w:ascii="Avenir Next LT Pro Demi" w:hAnsi="Avenir Next LT Pro Demi" w:cs="Aharoni"/>
        <w:b/>
        <w:bCs/>
        <w:color w:val="76923C" w:themeColor="accent3" w:themeShade="BF"/>
        <w:sz w:val="40"/>
        <w:szCs w:val="40"/>
      </w:rPr>
      <w:t>Code of Conduct</w:t>
    </w:r>
    <w:r w:rsidR="003D412F">
      <w:rPr>
        <w:rFonts w:ascii="Avenir Next LT Pro Demi" w:hAnsi="Avenir Next LT Pro Demi" w:cs="Aharoni"/>
        <w:b/>
        <w:bCs/>
        <w:color w:val="76923C" w:themeColor="accent3" w:themeShade="BF"/>
        <w:sz w:val="40"/>
        <w:szCs w:val="40"/>
      </w:rPr>
      <w:t xml:space="preserve"> </w:t>
    </w:r>
    <w:r>
      <w:rPr>
        <w:rFonts w:ascii="Avenir Next LT Pro Demi" w:hAnsi="Avenir Next LT Pro Demi" w:cs="Aharoni"/>
        <w:b/>
        <w:bCs/>
        <w:color w:val="76923C" w:themeColor="accent3" w:themeShade="BF"/>
        <w:sz w:val="40"/>
        <w:szCs w:val="40"/>
      </w:rPr>
      <w:t xml:space="preserve">– </w:t>
    </w:r>
    <w:r w:rsidR="003D412F">
      <w:rPr>
        <w:rFonts w:ascii="Avenir Next LT Pro Demi" w:hAnsi="Avenir Next LT Pro Demi" w:cs="Aharoni"/>
        <w:b/>
        <w:bCs/>
        <w:color w:val="76923C" w:themeColor="accent3" w:themeShade="BF"/>
        <w:sz w:val="40"/>
        <w:szCs w:val="40"/>
      </w:rPr>
      <w:t>March</w:t>
    </w:r>
    <w:r>
      <w:rPr>
        <w:rFonts w:ascii="Avenir Next LT Pro Demi" w:hAnsi="Avenir Next LT Pro Demi" w:cs="Aharoni"/>
        <w:b/>
        <w:bCs/>
        <w:color w:val="76923C" w:themeColor="accent3" w:themeShade="BF"/>
        <w:sz w:val="40"/>
        <w:szCs w:val="40"/>
      </w:rPr>
      <w:t xml:space="preserve"> 2025</w:t>
    </w:r>
  </w:p>
  <w:p w14:paraId="0AB4EB9C" w14:textId="77777777" w:rsidR="007A77F0" w:rsidRDefault="007A7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057B" w14:textId="2CB0F0A1" w:rsidR="007A77F0" w:rsidRPr="00EA45A2" w:rsidRDefault="00892354" w:rsidP="007A77F0">
    <w:pPr>
      <w:rPr>
        <w:rFonts w:ascii="Avenir Next LT Pro Demi" w:hAnsi="Avenir Next LT Pro Demi" w:cs="Aharoni"/>
        <w:b/>
        <w:bCs/>
        <w:color w:val="76923C" w:themeColor="accent3" w:themeShade="BF"/>
        <w:sz w:val="12"/>
        <w:szCs w:val="12"/>
      </w:rPr>
    </w:pPr>
    <w:r>
      <w:rPr>
        <w:rFonts w:ascii="Avenir Next LT Pro Demi" w:hAnsi="Avenir Next LT Pro Demi" w:cs="Aharoni"/>
        <w:b/>
        <w:bCs/>
        <w:color w:val="76923C" w:themeColor="accent3" w:themeShade="BF"/>
        <w:sz w:val="40"/>
        <w:szCs w:val="40"/>
      </w:rPr>
      <w:t>Code of Conduct</w:t>
    </w:r>
    <w:r w:rsidR="00CB7A28">
      <w:rPr>
        <w:noProof/>
      </w:rPr>
      <w:t xml:space="preserve"> </w:t>
    </w:r>
    <w:r w:rsidR="007A77F0">
      <w:rPr>
        <w:noProof/>
      </w:rPr>
      <w:drawing>
        <wp:anchor distT="0" distB="0" distL="114300" distR="114300" simplePos="0" relativeHeight="251662336" behindDoc="0" locked="0" layoutInCell="1" allowOverlap="1" wp14:anchorId="4638364C" wp14:editId="7587C9B0">
          <wp:simplePos x="0" y="0"/>
          <wp:positionH relativeFrom="page">
            <wp:posOffset>-12700</wp:posOffset>
          </wp:positionH>
          <wp:positionV relativeFrom="paragraph">
            <wp:posOffset>-610870</wp:posOffset>
          </wp:positionV>
          <wp:extent cx="742950" cy="10672445"/>
          <wp:effectExtent l="0" t="0" r="0" b="0"/>
          <wp:wrapNone/>
          <wp:docPr id="120150774" name="Picture 120150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42950" cy="10672445"/>
                  </a:xfrm>
                  <a:prstGeom prst="rect">
                    <a:avLst/>
                  </a:prstGeom>
                </pic:spPr>
              </pic:pic>
            </a:graphicData>
          </a:graphic>
          <wp14:sizeRelV relativeFrom="margin">
            <wp14:pctHeight>0</wp14:pctHeight>
          </wp14:sizeRelV>
        </wp:anchor>
      </w:drawing>
    </w:r>
    <w:r w:rsidR="007A77F0">
      <w:rPr>
        <w:noProof/>
      </w:rPr>
      <w:drawing>
        <wp:anchor distT="0" distB="0" distL="114300" distR="114300" simplePos="0" relativeHeight="251663360" behindDoc="0" locked="0" layoutInCell="1" allowOverlap="1" wp14:anchorId="75515B19" wp14:editId="4D20B927">
          <wp:simplePos x="0" y="0"/>
          <wp:positionH relativeFrom="rightMargin">
            <wp:posOffset>-234315</wp:posOffset>
          </wp:positionH>
          <wp:positionV relativeFrom="paragraph">
            <wp:posOffset>-374015</wp:posOffset>
          </wp:positionV>
          <wp:extent cx="779963" cy="842761"/>
          <wp:effectExtent l="0" t="0" r="1270" b="0"/>
          <wp:wrapNone/>
          <wp:docPr id="580265995" name="Picture 580265995"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alendar&#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9963" cy="842761"/>
                  </a:xfrm>
                  <a:prstGeom prst="rect">
                    <a:avLst/>
                  </a:prstGeom>
                </pic:spPr>
              </pic:pic>
            </a:graphicData>
          </a:graphic>
          <wp14:sizeRelH relativeFrom="margin">
            <wp14:pctWidth>0</wp14:pctWidth>
          </wp14:sizeRelH>
          <wp14:sizeRelV relativeFrom="margin">
            <wp14:pctHeight>0</wp14:pctHeight>
          </wp14:sizeRelV>
        </wp:anchor>
      </w:drawing>
    </w:r>
    <w:r w:rsidR="007A77F0">
      <w:rPr>
        <w:rFonts w:ascii="Avenir Next LT Pro Demi" w:hAnsi="Avenir Next LT Pro Demi" w:cs="Aharoni"/>
        <w:b/>
        <w:bCs/>
        <w:color w:val="76923C" w:themeColor="accent3" w:themeShade="BF"/>
        <w:sz w:val="40"/>
        <w:szCs w:val="40"/>
      </w:rPr>
      <w:t xml:space="preserve">– </w:t>
    </w:r>
    <w:r w:rsidR="003D412F">
      <w:rPr>
        <w:rFonts w:ascii="Avenir Next LT Pro Demi" w:hAnsi="Avenir Next LT Pro Demi" w:cs="Aharoni"/>
        <w:b/>
        <w:bCs/>
        <w:color w:val="76923C" w:themeColor="accent3" w:themeShade="BF"/>
        <w:sz w:val="40"/>
        <w:szCs w:val="40"/>
      </w:rPr>
      <w:t>March</w:t>
    </w:r>
    <w:r w:rsidR="007A77F0">
      <w:rPr>
        <w:rFonts w:ascii="Avenir Next LT Pro Demi" w:hAnsi="Avenir Next LT Pro Demi" w:cs="Aharoni"/>
        <w:b/>
        <w:bCs/>
        <w:color w:val="76923C" w:themeColor="accent3" w:themeShade="BF"/>
        <w:sz w:val="40"/>
        <w:szCs w:val="40"/>
      </w:rPr>
      <w:t xml:space="preserve"> 2025</w:t>
    </w:r>
  </w:p>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1EB4"/>
    <w:multiLevelType w:val="multilevel"/>
    <w:tmpl w:val="3590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77A29"/>
    <w:multiLevelType w:val="multilevel"/>
    <w:tmpl w:val="6E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271E6"/>
    <w:multiLevelType w:val="hybridMultilevel"/>
    <w:tmpl w:val="A3FA3F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F5DEB"/>
    <w:multiLevelType w:val="multilevel"/>
    <w:tmpl w:val="A158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D077F"/>
    <w:multiLevelType w:val="multilevel"/>
    <w:tmpl w:val="7EC6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7102A"/>
    <w:multiLevelType w:val="multilevel"/>
    <w:tmpl w:val="A4EC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987116"/>
    <w:multiLevelType w:val="multilevel"/>
    <w:tmpl w:val="722C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B6B70"/>
    <w:multiLevelType w:val="multilevel"/>
    <w:tmpl w:val="039A6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06DC1"/>
    <w:multiLevelType w:val="multilevel"/>
    <w:tmpl w:val="9D8E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A50525"/>
    <w:multiLevelType w:val="multilevel"/>
    <w:tmpl w:val="F41A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AA0635"/>
    <w:multiLevelType w:val="multilevel"/>
    <w:tmpl w:val="A308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F62B49"/>
    <w:multiLevelType w:val="multilevel"/>
    <w:tmpl w:val="AE9E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7C419A"/>
    <w:multiLevelType w:val="multilevel"/>
    <w:tmpl w:val="D85E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ED65E0"/>
    <w:multiLevelType w:val="multilevel"/>
    <w:tmpl w:val="04DE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CE0A17"/>
    <w:multiLevelType w:val="multilevel"/>
    <w:tmpl w:val="A7F6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102DFB"/>
    <w:multiLevelType w:val="multilevel"/>
    <w:tmpl w:val="771E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F52875"/>
    <w:multiLevelType w:val="multilevel"/>
    <w:tmpl w:val="A9B0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EB1A4A"/>
    <w:multiLevelType w:val="hybridMultilevel"/>
    <w:tmpl w:val="6DC6A4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DC2C17"/>
    <w:multiLevelType w:val="multilevel"/>
    <w:tmpl w:val="4E84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CE4AA2"/>
    <w:multiLevelType w:val="multilevel"/>
    <w:tmpl w:val="EE62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FA6653"/>
    <w:multiLevelType w:val="multilevel"/>
    <w:tmpl w:val="AFFA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48082F"/>
    <w:multiLevelType w:val="hybridMultilevel"/>
    <w:tmpl w:val="60283C7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F67D0C"/>
    <w:multiLevelType w:val="multilevel"/>
    <w:tmpl w:val="F408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F66E03"/>
    <w:multiLevelType w:val="multilevel"/>
    <w:tmpl w:val="93E0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280842"/>
    <w:multiLevelType w:val="multilevel"/>
    <w:tmpl w:val="E500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125120"/>
    <w:multiLevelType w:val="hybridMultilevel"/>
    <w:tmpl w:val="0D3281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6B7740"/>
    <w:multiLevelType w:val="multilevel"/>
    <w:tmpl w:val="57BC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6D3F14"/>
    <w:multiLevelType w:val="multilevel"/>
    <w:tmpl w:val="66A0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8E66FB"/>
    <w:multiLevelType w:val="multilevel"/>
    <w:tmpl w:val="E6945F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B25A62"/>
    <w:multiLevelType w:val="hybridMultilevel"/>
    <w:tmpl w:val="202CA8A8"/>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36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7267A5B"/>
    <w:multiLevelType w:val="multilevel"/>
    <w:tmpl w:val="8A14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3804A9"/>
    <w:multiLevelType w:val="multilevel"/>
    <w:tmpl w:val="F62A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4C1A51"/>
    <w:multiLevelType w:val="multilevel"/>
    <w:tmpl w:val="ABCE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4D695A"/>
    <w:multiLevelType w:val="multilevel"/>
    <w:tmpl w:val="DCDC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9162AC"/>
    <w:multiLevelType w:val="multilevel"/>
    <w:tmpl w:val="6F9C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95EC5"/>
    <w:multiLevelType w:val="multilevel"/>
    <w:tmpl w:val="91A25B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582549"/>
    <w:multiLevelType w:val="hybridMultilevel"/>
    <w:tmpl w:val="1CA2D2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84A095C"/>
    <w:multiLevelType w:val="multilevel"/>
    <w:tmpl w:val="5B0A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5D1AE6"/>
    <w:multiLevelType w:val="multilevel"/>
    <w:tmpl w:val="3D8A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000FBA"/>
    <w:multiLevelType w:val="multilevel"/>
    <w:tmpl w:val="EE08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2D77B8"/>
    <w:multiLevelType w:val="hybridMultilevel"/>
    <w:tmpl w:val="FE721B7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E8B77F5"/>
    <w:multiLevelType w:val="hybridMultilevel"/>
    <w:tmpl w:val="A00442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CB7206"/>
    <w:multiLevelType w:val="hybridMultilevel"/>
    <w:tmpl w:val="E362B5EA"/>
    <w:lvl w:ilvl="0" w:tplc="0809000B">
      <w:start w:val="1"/>
      <w:numFmt w:val="bullet"/>
      <w:lvlText w:val=""/>
      <w:lvlJc w:val="left"/>
      <w:pPr>
        <w:ind w:left="720" w:hanging="360"/>
      </w:pPr>
      <w:rPr>
        <w:rFonts w:ascii="Wingdings" w:hAnsi="Wingdings" w:hint="default"/>
      </w:rPr>
    </w:lvl>
    <w:lvl w:ilvl="1" w:tplc="56BCC336">
      <w:numFmt w:val="bullet"/>
      <w:lvlText w:val=""/>
      <w:lvlJc w:val="left"/>
      <w:pPr>
        <w:ind w:left="1440" w:hanging="360"/>
      </w:pPr>
      <w:rPr>
        <w:rFonts w:ascii="Symbol" w:eastAsiaTheme="minorHAns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6486395">
    <w:abstractNumId w:val="19"/>
  </w:num>
  <w:num w:numId="2" w16cid:durableId="704208358">
    <w:abstractNumId w:val="41"/>
  </w:num>
  <w:num w:numId="3" w16cid:durableId="1870683334">
    <w:abstractNumId w:val="26"/>
  </w:num>
  <w:num w:numId="4" w16cid:durableId="1523740323">
    <w:abstractNumId w:val="17"/>
  </w:num>
  <w:num w:numId="5" w16cid:durableId="1316102105">
    <w:abstractNumId w:val="2"/>
  </w:num>
  <w:num w:numId="6" w16cid:durableId="1929465020">
    <w:abstractNumId w:val="42"/>
  </w:num>
  <w:num w:numId="7" w16cid:durableId="1725567478">
    <w:abstractNumId w:val="36"/>
  </w:num>
  <w:num w:numId="8" w16cid:durableId="735787318">
    <w:abstractNumId w:val="43"/>
  </w:num>
  <w:num w:numId="9" w16cid:durableId="1332365703">
    <w:abstractNumId w:val="37"/>
  </w:num>
  <w:num w:numId="10" w16cid:durableId="331298914">
    <w:abstractNumId w:val="22"/>
  </w:num>
  <w:num w:numId="11" w16cid:durableId="627709346">
    <w:abstractNumId w:val="30"/>
  </w:num>
  <w:num w:numId="12" w16cid:durableId="1095785010">
    <w:abstractNumId w:val="28"/>
  </w:num>
  <w:num w:numId="13" w16cid:durableId="1418094909">
    <w:abstractNumId w:val="39"/>
  </w:num>
  <w:num w:numId="14" w16cid:durableId="242374727">
    <w:abstractNumId w:val="1"/>
  </w:num>
  <w:num w:numId="15" w16cid:durableId="20477897">
    <w:abstractNumId w:val="29"/>
  </w:num>
  <w:num w:numId="16" w16cid:durableId="501700631">
    <w:abstractNumId w:val="20"/>
  </w:num>
  <w:num w:numId="17" w16cid:durableId="866724036">
    <w:abstractNumId w:val="10"/>
  </w:num>
  <w:num w:numId="18" w16cid:durableId="1251768262">
    <w:abstractNumId w:val="9"/>
  </w:num>
  <w:num w:numId="19" w16cid:durableId="990981939">
    <w:abstractNumId w:val="21"/>
  </w:num>
  <w:num w:numId="20" w16cid:durableId="533232117">
    <w:abstractNumId w:val="34"/>
  </w:num>
  <w:num w:numId="21" w16cid:durableId="1088237517">
    <w:abstractNumId w:val="3"/>
  </w:num>
  <w:num w:numId="22" w16cid:durableId="1237012205">
    <w:abstractNumId w:val="4"/>
  </w:num>
  <w:num w:numId="23" w16cid:durableId="1551570110">
    <w:abstractNumId w:val="11"/>
  </w:num>
  <w:num w:numId="24" w16cid:durableId="1348556677">
    <w:abstractNumId w:val="31"/>
  </w:num>
  <w:num w:numId="25" w16cid:durableId="1462457923">
    <w:abstractNumId w:val="23"/>
  </w:num>
  <w:num w:numId="26" w16cid:durableId="1152713896">
    <w:abstractNumId w:val="27"/>
  </w:num>
  <w:num w:numId="27" w16cid:durableId="1897743602">
    <w:abstractNumId w:val="24"/>
  </w:num>
  <w:num w:numId="28" w16cid:durableId="1904639075">
    <w:abstractNumId w:val="15"/>
  </w:num>
  <w:num w:numId="29" w16cid:durableId="1371144541">
    <w:abstractNumId w:val="12"/>
  </w:num>
  <w:num w:numId="30" w16cid:durableId="986477084">
    <w:abstractNumId w:val="40"/>
  </w:num>
  <w:num w:numId="31" w16cid:durableId="1979265204">
    <w:abstractNumId w:val="38"/>
  </w:num>
  <w:num w:numId="32" w16cid:durableId="94130325">
    <w:abstractNumId w:val="13"/>
  </w:num>
  <w:num w:numId="33" w16cid:durableId="445126779">
    <w:abstractNumId w:val="14"/>
  </w:num>
  <w:num w:numId="34" w16cid:durableId="2065176954">
    <w:abstractNumId w:val="0"/>
  </w:num>
  <w:num w:numId="35" w16cid:durableId="710493886">
    <w:abstractNumId w:val="5"/>
  </w:num>
  <w:num w:numId="36" w16cid:durableId="151650544">
    <w:abstractNumId w:val="18"/>
  </w:num>
  <w:num w:numId="37" w16cid:durableId="1800226674">
    <w:abstractNumId w:val="32"/>
  </w:num>
  <w:num w:numId="38" w16cid:durableId="776675548">
    <w:abstractNumId w:val="8"/>
  </w:num>
  <w:num w:numId="39" w16cid:durableId="643395411">
    <w:abstractNumId w:val="7"/>
  </w:num>
  <w:num w:numId="40" w16cid:durableId="2070108307">
    <w:abstractNumId w:val="6"/>
  </w:num>
  <w:num w:numId="41" w16cid:durableId="939752312">
    <w:abstractNumId w:val="25"/>
  </w:num>
  <w:num w:numId="42" w16cid:durableId="1332290362">
    <w:abstractNumId w:val="35"/>
  </w:num>
  <w:num w:numId="43" w16cid:durableId="1857570433">
    <w:abstractNumId w:val="16"/>
  </w:num>
  <w:num w:numId="44" w16cid:durableId="671102551">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2CA0"/>
    <w:rsid w:val="00015FB2"/>
    <w:rsid w:val="00016039"/>
    <w:rsid w:val="00016999"/>
    <w:rsid w:val="00017487"/>
    <w:rsid w:val="000201E9"/>
    <w:rsid w:val="00021152"/>
    <w:rsid w:val="00021B2C"/>
    <w:rsid w:val="00026D0A"/>
    <w:rsid w:val="000361D6"/>
    <w:rsid w:val="000379D2"/>
    <w:rsid w:val="0005057F"/>
    <w:rsid w:val="00054305"/>
    <w:rsid w:val="0005479B"/>
    <w:rsid w:val="00061180"/>
    <w:rsid w:val="000645E1"/>
    <w:rsid w:val="00064BD2"/>
    <w:rsid w:val="00066E1F"/>
    <w:rsid w:val="0006714F"/>
    <w:rsid w:val="000702A1"/>
    <w:rsid w:val="0007172F"/>
    <w:rsid w:val="00071BE7"/>
    <w:rsid w:val="00071F1F"/>
    <w:rsid w:val="00072306"/>
    <w:rsid w:val="00075EFF"/>
    <w:rsid w:val="000762A2"/>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A2863"/>
    <w:rsid w:val="000B1964"/>
    <w:rsid w:val="000B2442"/>
    <w:rsid w:val="000B2CA0"/>
    <w:rsid w:val="000B4DA3"/>
    <w:rsid w:val="000B581F"/>
    <w:rsid w:val="000B63E3"/>
    <w:rsid w:val="000B71B4"/>
    <w:rsid w:val="000C03A0"/>
    <w:rsid w:val="000C0F88"/>
    <w:rsid w:val="000C121B"/>
    <w:rsid w:val="000C2C92"/>
    <w:rsid w:val="000C332D"/>
    <w:rsid w:val="000C6791"/>
    <w:rsid w:val="000D5700"/>
    <w:rsid w:val="000E303E"/>
    <w:rsid w:val="000E3274"/>
    <w:rsid w:val="000E50AF"/>
    <w:rsid w:val="000E6E56"/>
    <w:rsid w:val="000F109D"/>
    <w:rsid w:val="000F1249"/>
    <w:rsid w:val="000F388E"/>
    <w:rsid w:val="000F6919"/>
    <w:rsid w:val="000F6E7B"/>
    <w:rsid w:val="000F7923"/>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35DD"/>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1A0E"/>
    <w:rsid w:val="0016302E"/>
    <w:rsid w:val="00165910"/>
    <w:rsid w:val="001731D5"/>
    <w:rsid w:val="0017406B"/>
    <w:rsid w:val="001741A3"/>
    <w:rsid w:val="00174B87"/>
    <w:rsid w:val="00174C20"/>
    <w:rsid w:val="00175058"/>
    <w:rsid w:val="00175062"/>
    <w:rsid w:val="0017614B"/>
    <w:rsid w:val="00177623"/>
    <w:rsid w:val="001811CB"/>
    <w:rsid w:val="001817CB"/>
    <w:rsid w:val="0018185B"/>
    <w:rsid w:val="00183EBD"/>
    <w:rsid w:val="00186AAD"/>
    <w:rsid w:val="00195366"/>
    <w:rsid w:val="001976FF"/>
    <w:rsid w:val="001A1E83"/>
    <w:rsid w:val="001A2806"/>
    <w:rsid w:val="001A43B9"/>
    <w:rsid w:val="001A4A24"/>
    <w:rsid w:val="001A711F"/>
    <w:rsid w:val="001B0D4F"/>
    <w:rsid w:val="001B2E69"/>
    <w:rsid w:val="001B6977"/>
    <w:rsid w:val="001C0FEA"/>
    <w:rsid w:val="001C2C5E"/>
    <w:rsid w:val="001C3770"/>
    <w:rsid w:val="001C4D8C"/>
    <w:rsid w:val="001C62FF"/>
    <w:rsid w:val="001D260C"/>
    <w:rsid w:val="001D4D32"/>
    <w:rsid w:val="001D515B"/>
    <w:rsid w:val="001D554C"/>
    <w:rsid w:val="001E56F0"/>
    <w:rsid w:val="001E61E1"/>
    <w:rsid w:val="001E7EC6"/>
    <w:rsid w:val="001F3320"/>
    <w:rsid w:val="001F3A61"/>
    <w:rsid w:val="001F5AEA"/>
    <w:rsid w:val="001F6D3D"/>
    <w:rsid w:val="001F7E21"/>
    <w:rsid w:val="00202653"/>
    <w:rsid w:val="00202936"/>
    <w:rsid w:val="00202E2D"/>
    <w:rsid w:val="00203D12"/>
    <w:rsid w:val="00204DCD"/>
    <w:rsid w:val="0020764F"/>
    <w:rsid w:val="0020792C"/>
    <w:rsid w:val="00207FE7"/>
    <w:rsid w:val="002123E3"/>
    <w:rsid w:val="00214598"/>
    <w:rsid w:val="00214CE3"/>
    <w:rsid w:val="002151BE"/>
    <w:rsid w:val="00215421"/>
    <w:rsid w:val="0021576E"/>
    <w:rsid w:val="00216399"/>
    <w:rsid w:val="00216861"/>
    <w:rsid w:val="00220F30"/>
    <w:rsid w:val="0022106D"/>
    <w:rsid w:val="00223A36"/>
    <w:rsid w:val="00225602"/>
    <w:rsid w:val="00225AAB"/>
    <w:rsid w:val="00226257"/>
    <w:rsid w:val="00231CF0"/>
    <w:rsid w:val="00232645"/>
    <w:rsid w:val="00233DEB"/>
    <w:rsid w:val="00234D91"/>
    <w:rsid w:val="00241A1B"/>
    <w:rsid w:val="00242A6A"/>
    <w:rsid w:val="00243693"/>
    <w:rsid w:val="00244941"/>
    <w:rsid w:val="00247792"/>
    <w:rsid w:val="00247B6D"/>
    <w:rsid w:val="002504FF"/>
    <w:rsid w:val="002517D9"/>
    <w:rsid w:val="00252FF6"/>
    <w:rsid w:val="002551BC"/>
    <w:rsid w:val="00255EDD"/>
    <w:rsid w:val="002576D5"/>
    <w:rsid w:val="002635F7"/>
    <w:rsid w:val="00264DE6"/>
    <w:rsid w:val="00264E90"/>
    <w:rsid w:val="002651A6"/>
    <w:rsid w:val="00265BFD"/>
    <w:rsid w:val="002661F4"/>
    <w:rsid w:val="00266D87"/>
    <w:rsid w:val="00267279"/>
    <w:rsid w:val="002723A4"/>
    <w:rsid w:val="002727AB"/>
    <w:rsid w:val="00272D0C"/>
    <w:rsid w:val="00273ADF"/>
    <w:rsid w:val="00282839"/>
    <w:rsid w:val="00282C29"/>
    <w:rsid w:val="00284B6A"/>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201F"/>
    <w:rsid w:val="002E4163"/>
    <w:rsid w:val="002E5DDE"/>
    <w:rsid w:val="002E6E26"/>
    <w:rsid w:val="002E7292"/>
    <w:rsid w:val="002F01ED"/>
    <w:rsid w:val="002F125A"/>
    <w:rsid w:val="002F491C"/>
    <w:rsid w:val="002F4A61"/>
    <w:rsid w:val="002F6B9A"/>
    <w:rsid w:val="003000BA"/>
    <w:rsid w:val="0030060A"/>
    <w:rsid w:val="003019A4"/>
    <w:rsid w:val="00304702"/>
    <w:rsid w:val="003049E9"/>
    <w:rsid w:val="00304E5B"/>
    <w:rsid w:val="00306D24"/>
    <w:rsid w:val="00307130"/>
    <w:rsid w:val="00311814"/>
    <w:rsid w:val="003147ED"/>
    <w:rsid w:val="00314D5F"/>
    <w:rsid w:val="003205C9"/>
    <w:rsid w:val="00323DFD"/>
    <w:rsid w:val="00324654"/>
    <w:rsid w:val="00324704"/>
    <w:rsid w:val="00324A25"/>
    <w:rsid w:val="0032532C"/>
    <w:rsid w:val="00325356"/>
    <w:rsid w:val="00330248"/>
    <w:rsid w:val="003323FA"/>
    <w:rsid w:val="00332F85"/>
    <w:rsid w:val="00333332"/>
    <w:rsid w:val="0033333E"/>
    <w:rsid w:val="003337B5"/>
    <w:rsid w:val="00333C2D"/>
    <w:rsid w:val="00333FA2"/>
    <w:rsid w:val="00335A21"/>
    <w:rsid w:val="00336189"/>
    <w:rsid w:val="003400E7"/>
    <w:rsid w:val="003412E6"/>
    <w:rsid w:val="0034209F"/>
    <w:rsid w:val="00343203"/>
    <w:rsid w:val="003453C1"/>
    <w:rsid w:val="00346F79"/>
    <w:rsid w:val="00351161"/>
    <w:rsid w:val="00352BD6"/>
    <w:rsid w:val="003567A8"/>
    <w:rsid w:val="003568DA"/>
    <w:rsid w:val="00356C52"/>
    <w:rsid w:val="0036018F"/>
    <w:rsid w:val="003619D2"/>
    <w:rsid w:val="00361C2B"/>
    <w:rsid w:val="003653D0"/>
    <w:rsid w:val="00372C65"/>
    <w:rsid w:val="00372EFD"/>
    <w:rsid w:val="0037486C"/>
    <w:rsid w:val="00377047"/>
    <w:rsid w:val="00377F6C"/>
    <w:rsid w:val="003818F3"/>
    <w:rsid w:val="00385846"/>
    <w:rsid w:val="00385F26"/>
    <w:rsid w:val="00386092"/>
    <w:rsid w:val="00386331"/>
    <w:rsid w:val="00386FBF"/>
    <w:rsid w:val="003902F5"/>
    <w:rsid w:val="00390A24"/>
    <w:rsid w:val="00391D27"/>
    <w:rsid w:val="00393254"/>
    <w:rsid w:val="003943BB"/>
    <w:rsid w:val="003961F7"/>
    <w:rsid w:val="00396269"/>
    <w:rsid w:val="003971F2"/>
    <w:rsid w:val="0039775D"/>
    <w:rsid w:val="00397ECA"/>
    <w:rsid w:val="00397F22"/>
    <w:rsid w:val="003A23B8"/>
    <w:rsid w:val="003A283B"/>
    <w:rsid w:val="003A6597"/>
    <w:rsid w:val="003A6854"/>
    <w:rsid w:val="003A6D6D"/>
    <w:rsid w:val="003A7B4A"/>
    <w:rsid w:val="003B3A6E"/>
    <w:rsid w:val="003B3D36"/>
    <w:rsid w:val="003B49ED"/>
    <w:rsid w:val="003C3623"/>
    <w:rsid w:val="003C3AB8"/>
    <w:rsid w:val="003C4835"/>
    <w:rsid w:val="003C743C"/>
    <w:rsid w:val="003D1A0E"/>
    <w:rsid w:val="003D1CFF"/>
    <w:rsid w:val="003D1EBF"/>
    <w:rsid w:val="003D412F"/>
    <w:rsid w:val="003D4531"/>
    <w:rsid w:val="003D4ADE"/>
    <w:rsid w:val="003E01E9"/>
    <w:rsid w:val="003E1770"/>
    <w:rsid w:val="003E2CA2"/>
    <w:rsid w:val="003E4AD2"/>
    <w:rsid w:val="003E7D9F"/>
    <w:rsid w:val="003F09CE"/>
    <w:rsid w:val="003F27CA"/>
    <w:rsid w:val="003F575F"/>
    <w:rsid w:val="003F6B20"/>
    <w:rsid w:val="003F7860"/>
    <w:rsid w:val="00401896"/>
    <w:rsid w:val="00403EFB"/>
    <w:rsid w:val="00411D73"/>
    <w:rsid w:val="00412BE2"/>
    <w:rsid w:val="0041496D"/>
    <w:rsid w:val="00415855"/>
    <w:rsid w:val="0041623B"/>
    <w:rsid w:val="004169C9"/>
    <w:rsid w:val="00420614"/>
    <w:rsid w:val="00422AEC"/>
    <w:rsid w:val="00423D14"/>
    <w:rsid w:val="00433BCE"/>
    <w:rsid w:val="00435316"/>
    <w:rsid w:val="004410F8"/>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85782"/>
    <w:rsid w:val="004867D4"/>
    <w:rsid w:val="004905F8"/>
    <w:rsid w:val="00490F3A"/>
    <w:rsid w:val="004927E8"/>
    <w:rsid w:val="00493FD5"/>
    <w:rsid w:val="004974DD"/>
    <w:rsid w:val="004A0CAE"/>
    <w:rsid w:val="004A188D"/>
    <w:rsid w:val="004A2308"/>
    <w:rsid w:val="004A26F7"/>
    <w:rsid w:val="004A5970"/>
    <w:rsid w:val="004A738A"/>
    <w:rsid w:val="004B0875"/>
    <w:rsid w:val="004B0AAF"/>
    <w:rsid w:val="004B516E"/>
    <w:rsid w:val="004B6699"/>
    <w:rsid w:val="004C3067"/>
    <w:rsid w:val="004C3788"/>
    <w:rsid w:val="004C62AD"/>
    <w:rsid w:val="004D0DDB"/>
    <w:rsid w:val="004D5E0E"/>
    <w:rsid w:val="004E0329"/>
    <w:rsid w:val="004E10E7"/>
    <w:rsid w:val="004E130D"/>
    <w:rsid w:val="004E2382"/>
    <w:rsid w:val="004E2D40"/>
    <w:rsid w:val="004F1CEC"/>
    <w:rsid w:val="004F4E16"/>
    <w:rsid w:val="004F7769"/>
    <w:rsid w:val="0050277A"/>
    <w:rsid w:val="00503D57"/>
    <w:rsid w:val="00505A6D"/>
    <w:rsid w:val="0050635E"/>
    <w:rsid w:val="0050692E"/>
    <w:rsid w:val="00521F0D"/>
    <w:rsid w:val="00525144"/>
    <w:rsid w:val="005307F8"/>
    <w:rsid w:val="00534235"/>
    <w:rsid w:val="00540AC5"/>
    <w:rsid w:val="005416DF"/>
    <w:rsid w:val="005428FB"/>
    <w:rsid w:val="00547CEE"/>
    <w:rsid w:val="00551C18"/>
    <w:rsid w:val="005546A7"/>
    <w:rsid w:val="005547A1"/>
    <w:rsid w:val="00556693"/>
    <w:rsid w:val="00557DF2"/>
    <w:rsid w:val="00562F22"/>
    <w:rsid w:val="0056608B"/>
    <w:rsid w:val="00566FB0"/>
    <w:rsid w:val="00570842"/>
    <w:rsid w:val="00574214"/>
    <w:rsid w:val="0057531A"/>
    <w:rsid w:val="00575C96"/>
    <w:rsid w:val="0058018E"/>
    <w:rsid w:val="00582168"/>
    <w:rsid w:val="00583396"/>
    <w:rsid w:val="00584526"/>
    <w:rsid w:val="00584F10"/>
    <w:rsid w:val="00586F9C"/>
    <w:rsid w:val="005947FA"/>
    <w:rsid w:val="005A324B"/>
    <w:rsid w:val="005B0173"/>
    <w:rsid w:val="005B018B"/>
    <w:rsid w:val="005B0EDE"/>
    <w:rsid w:val="005B19AF"/>
    <w:rsid w:val="005B4DDB"/>
    <w:rsid w:val="005B50DC"/>
    <w:rsid w:val="005B5E7B"/>
    <w:rsid w:val="005B7078"/>
    <w:rsid w:val="005C0DE0"/>
    <w:rsid w:val="005C10CA"/>
    <w:rsid w:val="005C4775"/>
    <w:rsid w:val="005C585D"/>
    <w:rsid w:val="005D5315"/>
    <w:rsid w:val="005D5ACF"/>
    <w:rsid w:val="005D6C63"/>
    <w:rsid w:val="005E45FA"/>
    <w:rsid w:val="005E7EA6"/>
    <w:rsid w:val="005F148C"/>
    <w:rsid w:val="005F2282"/>
    <w:rsid w:val="005F4C1C"/>
    <w:rsid w:val="005F510D"/>
    <w:rsid w:val="005F599A"/>
    <w:rsid w:val="005F5FB8"/>
    <w:rsid w:val="005F6B86"/>
    <w:rsid w:val="00601CFF"/>
    <w:rsid w:val="00606D6F"/>
    <w:rsid w:val="00607E5D"/>
    <w:rsid w:val="006101DE"/>
    <w:rsid w:val="0061155C"/>
    <w:rsid w:val="0061222B"/>
    <w:rsid w:val="0061232F"/>
    <w:rsid w:val="006229DB"/>
    <w:rsid w:val="00623238"/>
    <w:rsid w:val="006353F2"/>
    <w:rsid w:val="00636D1C"/>
    <w:rsid w:val="00641DC7"/>
    <w:rsid w:val="00646402"/>
    <w:rsid w:val="006533FD"/>
    <w:rsid w:val="00655805"/>
    <w:rsid w:val="00656D56"/>
    <w:rsid w:val="00656D9D"/>
    <w:rsid w:val="00660DC8"/>
    <w:rsid w:val="00662E18"/>
    <w:rsid w:val="006638F3"/>
    <w:rsid w:val="006642C6"/>
    <w:rsid w:val="00664F52"/>
    <w:rsid w:val="006660C0"/>
    <w:rsid w:val="00670440"/>
    <w:rsid w:val="006704CE"/>
    <w:rsid w:val="006705E2"/>
    <w:rsid w:val="006742BE"/>
    <w:rsid w:val="00680D21"/>
    <w:rsid w:val="0068436F"/>
    <w:rsid w:val="00685318"/>
    <w:rsid w:val="00687F5D"/>
    <w:rsid w:val="00691701"/>
    <w:rsid w:val="00695034"/>
    <w:rsid w:val="00696580"/>
    <w:rsid w:val="006A2906"/>
    <w:rsid w:val="006A34AA"/>
    <w:rsid w:val="006A5FCA"/>
    <w:rsid w:val="006B0E13"/>
    <w:rsid w:val="006B3547"/>
    <w:rsid w:val="006B758B"/>
    <w:rsid w:val="006C0468"/>
    <w:rsid w:val="006C367C"/>
    <w:rsid w:val="006C38AA"/>
    <w:rsid w:val="006C44AF"/>
    <w:rsid w:val="006C4C04"/>
    <w:rsid w:val="006D03C3"/>
    <w:rsid w:val="006D08E2"/>
    <w:rsid w:val="006D1846"/>
    <w:rsid w:val="006D308C"/>
    <w:rsid w:val="006D5268"/>
    <w:rsid w:val="006D7FE3"/>
    <w:rsid w:val="006E0C9A"/>
    <w:rsid w:val="006E3F68"/>
    <w:rsid w:val="006E5EC6"/>
    <w:rsid w:val="006E7F73"/>
    <w:rsid w:val="006F030C"/>
    <w:rsid w:val="006F0348"/>
    <w:rsid w:val="006F06C2"/>
    <w:rsid w:val="006F32EF"/>
    <w:rsid w:val="006F479F"/>
    <w:rsid w:val="006F4E95"/>
    <w:rsid w:val="006F5D35"/>
    <w:rsid w:val="006F6995"/>
    <w:rsid w:val="0070107D"/>
    <w:rsid w:val="00701F5C"/>
    <w:rsid w:val="007021AD"/>
    <w:rsid w:val="007029A7"/>
    <w:rsid w:val="00703AE6"/>
    <w:rsid w:val="0071081F"/>
    <w:rsid w:val="00713C7B"/>
    <w:rsid w:val="00715299"/>
    <w:rsid w:val="0072031D"/>
    <w:rsid w:val="0072036A"/>
    <w:rsid w:val="00722644"/>
    <w:rsid w:val="0072311C"/>
    <w:rsid w:val="00723400"/>
    <w:rsid w:val="00723EDA"/>
    <w:rsid w:val="007245A1"/>
    <w:rsid w:val="00725973"/>
    <w:rsid w:val="00725B39"/>
    <w:rsid w:val="007303C9"/>
    <w:rsid w:val="0073137E"/>
    <w:rsid w:val="007364D1"/>
    <w:rsid w:val="007368DB"/>
    <w:rsid w:val="0073756E"/>
    <w:rsid w:val="0074070D"/>
    <w:rsid w:val="0074642B"/>
    <w:rsid w:val="00747029"/>
    <w:rsid w:val="00751A82"/>
    <w:rsid w:val="007527A4"/>
    <w:rsid w:val="00752F8A"/>
    <w:rsid w:val="00753BF2"/>
    <w:rsid w:val="00754644"/>
    <w:rsid w:val="0075517A"/>
    <w:rsid w:val="00756767"/>
    <w:rsid w:val="007617FC"/>
    <w:rsid w:val="00762869"/>
    <w:rsid w:val="00765047"/>
    <w:rsid w:val="00765828"/>
    <w:rsid w:val="00770AD5"/>
    <w:rsid w:val="007713E0"/>
    <w:rsid w:val="0077294E"/>
    <w:rsid w:val="00777CEE"/>
    <w:rsid w:val="00782006"/>
    <w:rsid w:val="007838AF"/>
    <w:rsid w:val="00785084"/>
    <w:rsid w:val="00786BF8"/>
    <w:rsid w:val="007877E2"/>
    <w:rsid w:val="0079114A"/>
    <w:rsid w:val="0079226B"/>
    <w:rsid w:val="00792A44"/>
    <w:rsid w:val="00796E61"/>
    <w:rsid w:val="00797547"/>
    <w:rsid w:val="007A26B2"/>
    <w:rsid w:val="007A2B68"/>
    <w:rsid w:val="007A3284"/>
    <w:rsid w:val="007A4FDC"/>
    <w:rsid w:val="007A53CD"/>
    <w:rsid w:val="007A5665"/>
    <w:rsid w:val="007A6774"/>
    <w:rsid w:val="007A6D3A"/>
    <w:rsid w:val="007A73BA"/>
    <w:rsid w:val="007A77F0"/>
    <w:rsid w:val="007B2106"/>
    <w:rsid w:val="007B2206"/>
    <w:rsid w:val="007B2AA0"/>
    <w:rsid w:val="007B4BD6"/>
    <w:rsid w:val="007B730D"/>
    <w:rsid w:val="007B79E9"/>
    <w:rsid w:val="007C0630"/>
    <w:rsid w:val="007C1480"/>
    <w:rsid w:val="007C1D78"/>
    <w:rsid w:val="007C3C03"/>
    <w:rsid w:val="007C4CFE"/>
    <w:rsid w:val="007D4DF4"/>
    <w:rsid w:val="007D5100"/>
    <w:rsid w:val="007D5DB0"/>
    <w:rsid w:val="007D5DC8"/>
    <w:rsid w:val="007D735C"/>
    <w:rsid w:val="007D7575"/>
    <w:rsid w:val="007E2314"/>
    <w:rsid w:val="007E3BDA"/>
    <w:rsid w:val="007E4B2C"/>
    <w:rsid w:val="007E6322"/>
    <w:rsid w:val="007E6C3C"/>
    <w:rsid w:val="007F0C7B"/>
    <w:rsid w:val="007F2899"/>
    <w:rsid w:val="007F28CC"/>
    <w:rsid w:val="007F42B2"/>
    <w:rsid w:val="007F4983"/>
    <w:rsid w:val="007F6D70"/>
    <w:rsid w:val="008001FE"/>
    <w:rsid w:val="00800338"/>
    <w:rsid w:val="00803226"/>
    <w:rsid w:val="008046D6"/>
    <w:rsid w:val="00804A15"/>
    <w:rsid w:val="00806913"/>
    <w:rsid w:val="00810FA2"/>
    <w:rsid w:val="00811E08"/>
    <w:rsid w:val="008141C6"/>
    <w:rsid w:val="0081471A"/>
    <w:rsid w:val="00814E01"/>
    <w:rsid w:val="00815732"/>
    <w:rsid w:val="00820229"/>
    <w:rsid w:val="00820790"/>
    <w:rsid w:val="00822EBD"/>
    <w:rsid w:val="0082427E"/>
    <w:rsid w:val="0082541D"/>
    <w:rsid w:val="00826DE6"/>
    <w:rsid w:val="00827A9C"/>
    <w:rsid w:val="0083143D"/>
    <w:rsid w:val="008314CC"/>
    <w:rsid w:val="00831E0E"/>
    <w:rsid w:val="00833474"/>
    <w:rsid w:val="00834B5B"/>
    <w:rsid w:val="00834CC4"/>
    <w:rsid w:val="008358F5"/>
    <w:rsid w:val="00836827"/>
    <w:rsid w:val="008374D9"/>
    <w:rsid w:val="00840DD5"/>
    <w:rsid w:val="0084158E"/>
    <w:rsid w:val="008417A8"/>
    <w:rsid w:val="008425C6"/>
    <w:rsid w:val="0084454F"/>
    <w:rsid w:val="0084461D"/>
    <w:rsid w:val="0084590F"/>
    <w:rsid w:val="00845A58"/>
    <w:rsid w:val="00845D52"/>
    <w:rsid w:val="00846A01"/>
    <w:rsid w:val="00851DB4"/>
    <w:rsid w:val="00860823"/>
    <w:rsid w:val="00860FC7"/>
    <w:rsid w:val="00861CAC"/>
    <w:rsid w:val="0086672F"/>
    <w:rsid w:val="008745B8"/>
    <w:rsid w:val="008749CC"/>
    <w:rsid w:val="00875662"/>
    <w:rsid w:val="0087623B"/>
    <w:rsid w:val="00880115"/>
    <w:rsid w:val="00883A14"/>
    <w:rsid w:val="00890141"/>
    <w:rsid w:val="0089110F"/>
    <w:rsid w:val="00892354"/>
    <w:rsid w:val="008928F0"/>
    <w:rsid w:val="00896340"/>
    <w:rsid w:val="008A2884"/>
    <w:rsid w:val="008A6C88"/>
    <w:rsid w:val="008B216B"/>
    <w:rsid w:val="008B2BDF"/>
    <w:rsid w:val="008B5438"/>
    <w:rsid w:val="008B62CD"/>
    <w:rsid w:val="008B79BF"/>
    <w:rsid w:val="008C0CB1"/>
    <w:rsid w:val="008C21AE"/>
    <w:rsid w:val="008C34FA"/>
    <w:rsid w:val="008C50A9"/>
    <w:rsid w:val="008C6E38"/>
    <w:rsid w:val="008C7D95"/>
    <w:rsid w:val="008D3895"/>
    <w:rsid w:val="008D446C"/>
    <w:rsid w:val="008D4B01"/>
    <w:rsid w:val="008D7C0F"/>
    <w:rsid w:val="008E0388"/>
    <w:rsid w:val="008E1A03"/>
    <w:rsid w:val="008E3AEA"/>
    <w:rsid w:val="008E464B"/>
    <w:rsid w:val="008E6802"/>
    <w:rsid w:val="008F02AC"/>
    <w:rsid w:val="008F2D69"/>
    <w:rsid w:val="008F4195"/>
    <w:rsid w:val="008F4E68"/>
    <w:rsid w:val="008F6582"/>
    <w:rsid w:val="008F69A8"/>
    <w:rsid w:val="008F6BD3"/>
    <w:rsid w:val="008F6F46"/>
    <w:rsid w:val="00901A21"/>
    <w:rsid w:val="0090242D"/>
    <w:rsid w:val="009027E8"/>
    <w:rsid w:val="00904756"/>
    <w:rsid w:val="00905BC2"/>
    <w:rsid w:val="00906819"/>
    <w:rsid w:val="0091022B"/>
    <w:rsid w:val="00911258"/>
    <w:rsid w:val="00911340"/>
    <w:rsid w:val="00922D7B"/>
    <w:rsid w:val="00922F21"/>
    <w:rsid w:val="00930111"/>
    <w:rsid w:val="00936820"/>
    <w:rsid w:val="00937815"/>
    <w:rsid w:val="00942866"/>
    <w:rsid w:val="009440BE"/>
    <w:rsid w:val="00945537"/>
    <w:rsid w:val="00945A4F"/>
    <w:rsid w:val="00947FA8"/>
    <w:rsid w:val="00953393"/>
    <w:rsid w:val="00953905"/>
    <w:rsid w:val="00953FF5"/>
    <w:rsid w:val="00955295"/>
    <w:rsid w:val="0095723F"/>
    <w:rsid w:val="00957900"/>
    <w:rsid w:val="00960A32"/>
    <w:rsid w:val="00960CCB"/>
    <w:rsid w:val="009655D1"/>
    <w:rsid w:val="009662D9"/>
    <w:rsid w:val="00966D98"/>
    <w:rsid w:val="0096755C"/>
    <w:rsid w:val="00971B57"/>
    <w:rsid w:val="00972D01"/>
    <w:rsid w:val="00974B64"/>
    <w:rsid w:val="00975527"/>
    <w:rsid w:val="00981330"/>
    <w:rsid w:val="00982D83"/>
    <w:rsid w:val="00983B67"/>
    <w:rsid w:val="00990E7B"/>
    <w:rsid w:val="00991A01"/>
    <w:rsid w:val="00993C38"/>
    <w:rsid w:val="00995AEF"/>
    <w:rsid w:val="00995FAC"/>
    <w:rsid w:val="00997E80"/>
    <w:rsid w:val="009A12DF"/>
    <w:rsid w:val="009B192B"/>
    <w:rsid w:val="009B2323"/>
    <w:rsid w:val="009B3B42"/>
    <w:rsid w:val="009B782B"/>
    <w:rsid w:val="009C02B8"/>
    <w:rsid w:val="009C15E1"/>
    <w:rsid w:val="009C1F16"/>
    <w:rsid w:val="009C3576"/>
    <w:rsid w:val="009C39DD"/>
    <w:rsid w:val="009C47AF"/>
    <w:rsid w:val="009D3CB8"/>
    <w:rsid w:val="009D61F3"/>
    <w:rsid w:val="009E2385"/>
    <w:rsid w:val="009E50BD"/>
    <w:rsid w:val="009E68C5"/>
    <w:rsid w:val="009F1AF9"/>
    <w:rsid w:val="009F243A"/>
    <w:rsid w:val="009F4F96"/>
    <w:rsid w:val="009F5332"/>
    <w:rsid w:val="009F54D1"/>
    <w:rsid w:val="009F5ED3"/>
    <w:rsid w:val="00A000CB"/>
    <w:rsid w:val="00A00AB5"/>
    <w:rsid w:val="00A00B9F"/>
    <w:rsid w:val="00A01D5A"/>
    <w:rsid w:val="00A025DD"/>
    <w:rsid w:val="00A03418"/>
    <w:rsid w:val="00A04CB3"/>
    <w:rsid w:val="00A050D0"/>
    <w:rsid w:val="00A129DC"/>
    <w:rsid w:val="00A20B7A"/>
    <w:rsid w:val="00A23D0A"/>
    <w:rsid w:val="00A24047"/>
    <w:rsid w:val="00A250A0"/>
    <w:rsid w:val="00A354FC"/>
    <w:rsid w:val="00A36B8A"/>
    <w:rsid w:val="00A40F2F"/>
    <w:rsid w:val="00A4228B"/>
    <w:rsid w:val="00A42501"/>
    <w:rsid w:val="00A42842"/>
    <w:rsid w:val="00A42CEC"/>
    <w:rsid w:val="00A45936"/>
    <w:rsid w:val="00A501E3"/>
    <w:rsid w:val="00A52EF4"/>
    <w:rsid w:val="00A53BE1"/>
    <w:rsid w:val="00A57F7C"/>
    <w:rsid w:val="00A6138F"/>
    <w:rsid w:val="00A61FAB"/>
    <w:rsid w:val="00A62BAC"/>
    <w:rsid w:val="00A6421B"/>
    <w:rsid w:val="00A657D4"/>
    <w:rsid w:val="00A65C04"/>
    <w:rsid w:val="00A67FDE"/>
    <w:rsid w:val="00A73EE7"/>
    <w:rsid w:val="00A748FA"/>
    <w:rsid w:val="00A75A27"/>
    <w:rsid w:val="00A7727B"/>
    <w:rsid w:val="00A83CC1"/>
    <w:rsid w:val="00A8498A"/>
    <w:rsid w:val="00A869D6"/>
    <w:rsid w:val="00A91031"/>
    <w:rsid w:val="00A91DBC"/>
    <w:rsid w:val="00A92504"/>
    <w:rsid w:val="00A93678"/>
    <w:rsid w:val="00A94E9F"/>
    <w:rsid w:val="00A953C1"/>
    <w:rsid w:val="00A9724A"/>
    <w:rsid w:val="00AA0910"/>
    <w:rsid w:val="00AA1634"/>
    <w:rsid w:val="00AB47E8"/>
    <w:rsid w:val="00AC357D"/>
    <w:rsid w:val="00AC6F05"/>
    <w:rsid w:val="00AC71AF"/>
    <w:rsid w:val="00AD62E1"/>
    <w:rsid w:val="00AD6C4E"/>
    <w:rsid w:val="00AE2E16"/>
    <w:rsid w:val="00AF0083"/>
    <w:rsid w:val="00AF0379"/>
    <w:rsid w:val="00AF4245"/>
    <w:rsid w:val="00AF51B4"/>
    <w:rsid w:val="00AF5A4E"/>
    <w:rsid w:val="00AF5D36"/>
    <w:rsid w:val="00B00A21"/>
    <w:rsid w:val="00B02754"/>
    <w:rsid w:val="00B0505B"/>
    <w:rsid w:val="00B06B16"/>
    <w:rsid w:val="00B07DC5"/>
    <w:rsid w:val="00B165B2"/>
    <w:rsid w:val="00B16D01"/>
    <w:rsid w:val="00B16E08"/>
    <w:rsid w:val="00B17686"/>
    <w:rsid w:val="00B17C8E"/>
    <w:rsid w:val="00B20BB3"/>
    <w:rsid w:val="00B25AAB"/>
    <w:rsid w:val="00B263D8"/>
    <w:rsid w:val="00B2694A"/>
    <w:rsid w:val="00B27506"/>
    <w:rsid w:val="00B27DFA"/>
    <w:rsid w:val="00B30173"/>
    <w:rsid w:val="00B34B35"/>
    <w:rsid w:val="00B36D15"/>
    <w:rsid w:val="00B4357D"/>
    <w:rsid w:val="00B4422E"/>
    <w:rsid w:val="00B54559"/>
    <w:rsid w:val="00B54D04"/>
    <w:rsid w:val="00B62FEC"/>
    <w:rsid w:val="00B63240"/>
    <w:rsid w:val="00B6347D"/>
    <w:rsid w:val="00B63C1E"/>
    <w:rsid w:val="00B63EC8"/>
    <w:rsid w:val="00B663B9"/>
    <w:rsid w:val="00B67977"/>
    <w:rsid w:val="00B72952"/>
    <w:rsid w:val="00B76BCB"/>
    <w:rsid w:val="00B80890"/>
    <w:rsid w:val="00B8620C"/>
    <w:rsid w:val="00B87A43"/>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1C98"/>
    <w:rsid w:val="00BC1F4B"/>
    <w:rsid w:val="00BC3806"/>
    <w:rsid w:val="00BC4AE2"/>
    <w:rsid w:val="00BD1655"/>
    <w:rsid w:val="00BD1EFE"/>
    <w:rsid w:val="00BD5AF3"/>
    <w:rsid w:val="00BE248B"/>
    <w:rsid w:val="00BE3ED0"/>
    <w:rsid w:val="00BE4247"/>
    <w:rsid w:val="00BE7A2C"/>
    <w:rsid w:val="00BF0A82"/>
    <w:rsid w:val="00BF0B3F"/>
    <w:rsid w:val="00BF496F"/>
    <w:rsid w:val="00BF5918"/>
    <w:rsid w:val="00BF742F"/>
    <w:rsid w:val="00BF786B"/>
    <w:rsid w:val="00C00FB5"/>
    <w:rsid w:val="00C04BE4"/>
    <w:rsid w:val="00C04E2F"/>
    <w:rsid w:val="00C054D0"/>
    <w:rsid w:val="00C05609"/>
    <w:rsid w:val="00C05B2D"/>
    <w:rsid w:val="00C05DC2"/>
    <w:rsid w:val="00C16815"/>
    <w:rsid w:val="00C17B3F"/>
    <w:rsid w:val="00C2083E"/>
    <w:rsid w:val="00C22194"/>
    <w:rsid w:val="00C247D1"/>
    <w:rsid w:val="00C267C6"/>
    <w:rsid w:val="00C31BB7"/>
    <w:rsid w:val="00C328B5"/>
    <w:rsid w:val="00C334F6"/>
    <w:rsid w:val="00C35100"/>
    <w:rsid w:val="00C35108"/>
    <w:rsid w:val="00C352B6"/>
    <w:rsid w:val="00C43B63"/>
    <w:rsid w:val="00C45151"/>
    <w:rsid w:val="00C460D0"/>
    <w:rsid w:val="00C507BA"/>
    <w:rsid w:val="00C52EC5"/>
    <w:rsid w:val="00C535E9"/>
    <w:rsid w:val="00C6241C"/>
    <w:rsid w:val="00C669DC"/>
    <w:rsid w:val="00C706F0"/>
    <w:rsid w:val="00C71B04"/>
    <w:rsid w:val="00C71E51"/>
    <w:rsid w:val="00C7265F"/>
    <w:rsid w:val="00C73302"/>
    <w:rsid w:val="00C7337C"/>
    <w:rsid w:val="00C75761"/>
    <w:rsid w:val="00C84B33"/>
    <w:rsid w:val="00C84F3A"/>
    <w:rsid w:val="00C85202"/>
    <w:rsid w:val="00C90C96"/>
    <w:rsid w:val="00C910AB"/>
    <w:rsid w:val="00C92890"/>
    <w:rsid w:val="00C93E84"/>
    <w:rsid w:val="00CA0C90"/>
    <w:rsid w:val="00CA1584"/>
    <w:rsid w:val="00CA16B5"/>
    <w:rsid w:val="00CA2913"/>
    <w:rsid w:val="00CA2930"/>
    <w:rsid w:val="00CA3A0E"/>
    <w:rsid w:val="00CA3E1A"/>
    <w:rsid w:val="00CB085E"/>
    <w:rsid w:val="00CB341A"/>
    <w:rsid w:val="00CB3AD4"/>
    <w:rsid w:val="00CB4494"/>
    <w:rsid w:val="00CB48B3"/>
    <w:rsid w:val="00CB7A28"/>
    <w:rsid w:val="00CC3D50"/>
    <w:rsid w:val="00CC7A1B"/>
    <w:rsid w:val="00CD0FD6"/>
    <w:rsid w:val="00CD1D8E"/>
    <w:rsid w:val="00CD2DC1"/>
    <w:rsid w:val="00CD3463"/>
    <w:rsid w:val="00CD439F"/>
    <w:rsid w:val="00CD48F5"/>
    <w:rsid w:val="00CD70AF"/>
    <w:rsid w:val="00CD761F"/>
    <w:rsid w:val="00CE0569"/>
    <w:rsid w:val="00CE1A70"/>
    <w:rsid w:val="00CE1CD8"/>
    <w:rsid w:val="00CE214E"/>
    <w:rsid w:val="00CE2B31"/>
    <w:rsid w:val="00CE38AD"/>
    <w:rsid w:val="00CE47A7"/>
    <w:rsid w:val="00CE5908"/>
    <w:rsid w:val="00CE76A5"/>
    <w:rsid w:val="00CE7873"/>
    <w:rsid w:val="00CF019A"/>
    <w:rsid w:val="00CF131C"/>
    <w:rsid w:val="00CF1B04"/>
    <w:rsid w:val="00CF35C1"/>
    <w:rsid w:val="00CF5211"/>
    <w:rsid w:val="00CF57AE"/>
    <w:rsid w:val="00CF7578"/>
    <w:rsid w:val="00D000F2"/>
    <w:rsid w:val="00D04B81"/>
    <w:rsid w:val="00D056A8"/>
    <w:rsid w:val="00D06975"/>
    <w:rsid w:val="00D10645"/>
    <w:rsid w:val="00D12981"/>
    <w:rsid w:val="00D129C3"/>
    <w:rsid w:val="00D130B7"/>
    <w:rsid w:val="00D13A92"/>
    <w:rsid w:val="00D13E93"/>
    <w:rsid w:val="00D160C7"/>
    <w:rsid w:val="00D16AEC"/>
    <w:rsid w:val="00D16FEC"/>
    <w:rsid w:val="00D17440"/>
    <w:rsid w:val="00D21405"/>
    <w:rsid w:val="00D22E75"/>
    <w:rsid w:val="00D23BC6"/>
    <w:rsid w:val="00D2645B"/>
    <w:rsid w:val="00D26CCB"/>
    <w:rsid w:val="00D26E27"/>
    <w:rsid w:val="00D33AED"/>
    <w:rsid w:val="00D355A4"/>
    <w:rsid w:val="00D37156"/>
    <w:rsid w:val="00D405E4"/>
    <w:rsid w:val="00D40C65"/>
    <w:rsid w:val="00D47E18"/>
    <w:rsid w:val="00D521C8"/>
    <w:rsid w:val="00D55388"/>
    <w:rsid w:val="00D61CC8"/>
    <w:rsid w:val="00D61E01"/>
    <w:rsid w:val="00D6226D"/>
    <w:rsid w:val="00D71C8E"/>
    <w:rsid w:val="00D72EC7"/>
    <w:rsid w:val="00D764A5"/>
    <w:rsid w:val="00D76D8B"/>
    <w:rsid w:val="00D8180E"/>
    <w:rsid w:val="00D8566E"/>
    <w:rsid w:val="00D8719F"/>
    <w:rsid w:val="00D91001"/>
    <w:rsid w:val="00D92E71"/>
    <w:rsid w:val="00D94A82"/>
    <w:rsid w:val="00D94EC2"/>
    <w:rsid w:val="00D96C27"/>
    <w:rsid w:val="00D96E43"/>
    <w:rsid w:val="00D97BF7"/>
    <w:rsid w:val="00DA16B8"/>
    <w:rsid w:val="00DA272A"/>
    <w:rsid w:val="00DA2F9D"/>
    <w:rsid w:val="00DA3580"/>
    <w:rsid w:val="00DA3AA4"/>
    <w:rsid w:val="00DA3DB6"/>
    <w:rsid w:val="00DA60C1"/>
    <w:rsid w:val="00DA7550"/>
    <w:rsid w:val="00DB16B3"/>
    <w:rsid w:val="00DB24E2"/>
    <w:rsid w:val="00DB350B"/>
    <w:rsid w:val="00DB3BBA"/>
    <w:rsid w:val="00DB40E0"/>
    <w:rsid w:val="00DB5827"/>
    <w:rsid w:val="00DB7A48"/>
    <w:rsid w:val="00DC0189"/>
    <w:rsid w:val="00DC08F3"/>
    <w:rsid w:val="00DC0B91"/>
    <w:rsid w:val="00DC41AA"/>
    <w:rsid w:val="00DC443C"/>
    <w:rsid w:val="00DD02FA"/>
    <w:rsid w:val="00DD17F8"/>
    <w:rsid w:val="00DD1E8D"/>
    <w:rsid w:val="00DD335C"/>
    <w:rsid w:val="00DD4EDF"/>
    <w:rsid w:val="00DD57B1"/>
    <w:rsid w:val="00DD7728"/>
    <w:rsid w:val="00DE1206"/>
    <w:rsid w:val="00DE2BAE"/>
    <w:rsid w:val="00DE31F7"/>
    <w:rsid w:val="00DE5A0A"/>
    <w:rsid w:val="00DE6026"/>
    <w:rsid w:val="00DE6675"/>
    <w:rsid w:val="00DF0C9C"/>
    <w:rsid w:val="00DF201B"/>
    <w:rsid w:val="00DF2235"/>
    <w:rsid w:val="00DF3EC9"/>
    <w:rsid w:val="00E03932"/>
    <w:rsid w:val="00E053E1"/>
    <w:rsid w:val="00E05818"/>
    <w:rsid w:val="00E07016"/>
    <w:rsid w:val="00E1469E"/>
    <w:rsid w:val="00E14DF2"/>
    <w:rsid w:val="00E14E78"/>
    <w:rsid w:val="00E14E7C"/>
    <w:rsid w:val="00E15CD8"/>
    <w:rsid w:val="00E16A70"/>
    <w:rsid w:val="00E233C9"/>
    <w:rsid w:val="00E241FE"/>
    <w:rsid w:val="00E265AA"/>
    <w:rsid w:val="00E27ABE"/>
    <w:rsid w:val="00E3050B"/>
    <w:rsid w:val="00E334EB"/>
    <w:rsid w:val="00E43BB2"/>
    <w:rsid w:val="00E529E3"/>
    <w:rsid w:val="00E555B6"/>
    <w:rsid w:val="00E56B8C"/>
    <w:rsid w:val="00E56E3E"/>
    <w:rsid w:val="00E6224B"/>
    <w:rsid w:val="00E6447C"/>
    <w:rsid w:val="00E65476"/>
    <w:rsid w:val="00E67FD4"/>
    <w:rsid w:val="00E71629"/>
    <w:rsid w:val="00E72E1A"/>
    <w:rsid w:val="00E73129"/>
    <w:rsid w:val="00E81E6D"/>
    <w:rsid w:val="00E825FF"/>
    <w:rsid w:val="00E848A4"/>
    <w:rsid w:val="00E8553D"/>
    <w:rsid w:val="00E8753F"/>
    <w:rsid w:val="00E94E52"/>
    <w:rsid w:val="00E967A0"/>
    <w:rsid w:val="00EA3011"/>
    <w:rsid w:val="00EB1091"/>
    <w:rsid w:val="00EB6D64"/>
    <w:rsid w:val="00EC112B"/>
    <w:rsid w:val="00EC15CE"/>
    <w:rsid w:val="00EC20AB"/>
    <w:rsid w:val="00EC3BF8"/>
    <w:rsid w:val="00EC4E3C"/>
    <w:rsid w:val="00EC57C9"/>
    <w:rsid w:val="00EC5B61"/>
    <w:rsid w:val="00EC6445"/>
    <w:rsid w:val="00ED2D52"/>
    <w:rsid w:val="00ED7CBE"/>
    <w:rsid w:val="00EE287D"/>
    <w:rsid w:val="00EE2C29"/>
    <w:rsid w:val="00EE3F96"/>
    <w:rsid w:val="00EE5BEB"/>
    <w:rsid w:val="00EE6BC0"/>
    <w:rsid w:val="00EE777D"/>
    <w:rsid w:val="00F012DD"/>
    <w:rsid w:val="00F0185A"/>
    <w:rsid w:val="00F026F2"/>
    <w:rsid w:val="00F0337B"/>
    <w:rsid w:val="00F04AC3"/>
    <w:rsid w:val="00F05571"/>
    <w:rsid w:val="00F074DA"/>
    <w:rsid w:val="00F10053"/>
    <w:rsid w:val="00F126D4"/>
    <w:rsid w:val="00F12C98"/>
    <w:rsid w:val="00F131CC"/>
    <w:rsid w:val="00F14375"/>
    <w:rsid w:val="00F14DFA"/>
    <w:rsid w:val="00F14F77"/>
    <w:rsid w:val="00F157AF"/>
    <w:rsid w:val="00F16A14"/>
    <w:rsid w:val="00F202B0"/>
    <w:rsid w:val="00F215C5"/>
    <w:rsid w:val="00F2313A"/>
    <w:rsid w:val="00F24D31"/>
    <w:rsid w:val="00F25E82"/>
    <w:rsid w:val="00F26526"/>
    <w:rsid w:val="00F36660"/>
    <w:rsid w:val="00F370BC"/>
    <w:rsid w:val="00F372E1"/>
    <w:rsid w:val="00F4356F"/>
    <w:rsid w:val="00F4547C"/>
    <w:rsid w:val="00F50F98"/>
    <w:rsid w:val="00F52354"/>
    <w:rsid w:val="00F54A18"/>
    <w:rsid w:val="00F56EC7"/>
    <w:rsid w:val="00F63669"/>
    <w:rsid w:val="00F67505"/>
    <w:rsid w:val="00F7073F"/>
    <w:rsid w:val="00F70BD6"/>
    <w:rsid w:val="00F70CF2"/>
    <w:rsid w:val="00F70DFB"/>
    <w:rsid w:val="00F72E74"/>
    <w:rsid w:val="00F75A35"/>
    <w:rsid w:val="00F760CA"/>
    <w:rsid w:val="00F82A70"/>
    <w:rsid w:val="00F82AC6"/>
    <w:rsid w:val="00F8597B"/>
    <w:rsid w:val="00F86AF9"/>
    <w:rsid w:val="00F87BDC"/>
    <w:rsid w:val="00F93990"/>
    <w:rsid w:val="00F939A2"/>
    <w:rsid w:val="00F93FE5"/>
    <w:rsid w:val="00F96730"/>
    <w:rsid w:val="00FA1745"/>
    <w:rsid w:val="00FA37A6"/>
    <w:rsid w:val="00FA4001"/>
    <w:rsid w:val="00FA56C9"/>
    <w:rsid w:val="00FA5A07"/>
    <w:rsid w:val="00FB1201"/>
    <w:rsid w:val="00FB4561"/>
    <w:rsid w:val="00FB6487"/>
    <w:rsid w:val="00FB6B87"/>
    <w:rsid w:val="00FB7842"/>
    <w:rsid w:val="00FC09B8"/>
    <w:rsid w:val="00FC1EB4"/>
    <w:rsid w:val="00FC3366"/>
    <w:rsid w:val="00FC4AE2"/>
    <w:rsid w:val="00FC7146"/>
    <w:rsid w:val="00FD3FC8"/>
    <w:rsid w:val="00FD6235"/>
    <w:rsid w:val="00FD7C8B"/>
    <w:rsid w:val="00FD7DD0"/>
    <w:rsid w:val="00FE00C6"/>
    <w:rsid w:val="00FE07D6"/>
    <w:rsid w:val="00FE0D83"/>
    <w:rsid w:val="00FE4081"/>
    <w:rsid w:val="00FE4FDA"/>
    <w:rsid w:val="00FE6168"/>
    <w:rsid w:val="00FE7760"/>
    <w:rsid w:val="00FE7F77"/>
    <w:rsid w:val="00FF0E2B"/>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1"/>
      </w:numPr>
      <w:spacing w:after="120"/>
      <w:contextualSpacing w:val="0"/>
      <w:outlineLvl w:val="0"/>
    </w:pPr>
    <w:rPr>
      <w:rFonts w:ascii="Gotham Bold" w:hAnsi="Gotham Bold"/>
      <w:b/>
    </w:rPr>
  </w:style>
  <w:style w:type="paragraph" w:styleId="Heading2">
    <w:name w:val="heading 2"/>
    <w:basedOn w:val="Normal"/>
    <w:next w:val="Normal"/>
    <w:link w:val="Heading2Char"/>
    <w:uiPriority w:val="9"/>
    <w:semiHidden/>
    <w:unhideWhenUsed/>
    <w:qFormat/>
    <w:rsid w:val="008923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B3D3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B3D3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B3D3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paragraph" w:styleId="NormalWeb">
    <w:name w:val="Normal (Web)"/>
    <w:basedOn w:val="Normal"/>
    <w:uiPriority w:val="99"/>
    <w:unhideWhenUsed/>
    <w:rsid w:val="00525144"/>
    <w:pPr>
      <w:spacing w:before="100" w:beforeAutospacing="1" w:after="100" w:afterAutospacing="1" w:line="240" w:lineRule="auto"/>
    </w:pPr>
    <w:rPr>
      <w:rFonts w:ascii="Times New Roman" w:eastAsia="Calibri" w:hAnsi="Times New Roman" w:cs="Times New Roman"/>
      <w:sz w:val="24"/>
      <w:szCs w:val="24"/>
      <w:lang w:eastAsia="en-GB"/>
    </w:rPr>
  </w:style>
  <w:style w:type="character" w:customStyle="1" w:styleId="Heading3Char">
    <w:name w:val="Heading 3 Char"/>
    <w:basedOn w:val="DefaultParagraphFont"/>
    <w:link w:val="Heading3"/>
    <w:uiPriority w:val="9"/>
    <w:semiHidden/>
    <w:rsid w:val="003B3D3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B3D3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B3D36"/>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B63240"/>
    <w:rPr>
      <w:color w:val="605E5C"/>
      <w:shd w:val="clear" w:color="auto" w:fill="E1DFDD"/>
    </w:rPr>
  </w:style>
  <w:style w:type="character" w:customStyle="1" w:styleId="Heading2Char">
    <w:name w:val="Heading 2 Char"/>
    <w:basedOn w:val="DefaultParagraphFont"/>
    <w:link w:val="Heading2"/>
    <w:uiPriority w:val="9"/>
    <w:semiHidden/>
    <w:rsid w:val="0089235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4970">
      <w:bodyDiv w:val="1"/>
      <w:marLeft w:val="0"/>
      <w:marRight w:val="0"/>
      <w:marTop w:val="0"/>
      <w:marBottom w:val="0"/>
      <w:divBdr>
        <w:top w:val="none" w:sz="0" w:space="0" w:color="auto"/>
        <w:left w:val="none" w:sz="0" w:space="0" w:color="auto"/>
        <w:bottom w:val="none" w:sz="0" w:space="0" w:color="auto"/>
        <w:right w:val="none" w:sz="0" w:space="0" w:color="auto"/>
      </w:divBdr>
    </w:div>
    <w:div w:id="134689567">
      <w:bodyDiv w:val="1"/>
      <w:marLeft w:val="0"/>
      <w:marRight w:val="0"/>
      <w:marTop w:val="0"/>
      <w:marBottom w:val="0"/>
      <w:divBdr>
        <w:top w:val="none" w:sz="0" w:space="0" w:color="auto"/>
        <w:left w:val="none" w:sz="0" w:space="0" w:color="auto"/>
        <w:bottom w:val="none" w:sz="0" w:space="0" w:color="auto"/>
        <w:right w:val="none" w:sz="0" w:space="0" w:color="auto"/>
      </w:divBdr>
    </w:div>
    <w:div w:id="136647627">
      <w:bodyDiv w:val="1"/>
      <w:marLeft w:val="0"/>
      <w:marRight w:val="0"/>
      <w:marTop w:val="0"/>
      <w:marBottom w:val="0"/>
      <w:divBdr>
        <w:top w:val="none" w:sz="0" w:space="0" w:color="auto"/>
        <w:left w:val="none" w:sz="0" w:space="0" w:color="auto"/>
        <w:bottom w:val="none" w:sz="0" w:space="0" w:color="auto"/>
        <w:right w:val="none" w:sz="0" w:space="0" w:color="auto"/>
      </w:divBdr>
    </w:div>
    <w:div w:id="191192999">
      <w:bodyDiv w:val="1"/>
      <w:marLeft w:val="0"/>
      <w:marRight w:val="0"/>
      <w:marTop w:val="0"/>
      <w:marBottom w:val="0"/>
      <w:divBdr>
        <w:top w:val="none" w:sz="0" w:space="0" w:color="auto"/>
        <w:left w:val="none" w:sz="0" w:space="0" w:color="auto"/>
        <w:bottom w:val="none" w:sz="0" w:space="0" w:color="auto"/>
        <w:right w:val="none" w:sz="0" w:space="0" w:color="auto"/>
      </w:divBdr>
    </w:div>
    <w:div w:id="194084065">
      <w:bodyDiv w:val="1"/>
      <w:marLeft w:val="0"/>
      <w:marRight w:val="0"/>
      <w:marTop w:val="0"/>
      <w:marBottom w:val="0"/>
      <w:divBdr>
        <w:top w:val="none" w:sz="0" w:space="0" w:color="auto"/>
        <w:left w:val="none" w:sz="0" w:space="0" w:color="auto"/>
        <w:bottom w:val="none" w:sz="0" w:space="0" w:color="auto"/>
        <w:right w:val="none" w:sz="0" w:space="0" w:color="auto"/>
      </w:divBdr>
    </w:div>
    <w:div w:id="210970598">
      <w:bodyDiv w:val="1"/>
      <w:marLeft w:val="0"/>
      <w:marRight w:val="0"/>
      <w:marTop w:val="0"/>
      <w:marBottom w:val="0"/>
      <w:divBdr>
        <w:top w:val="none" w:sz="0" w:space="0" w:color="auto"/>
        <w:left w:val="none" w:sz="0" w:space="0" w:color="auto"/>
        <w:bottom w:val="none" w:sz="0" w:space="0" w:color="auto"/>
        <w:right w:val="none" w:sz="0" w:space="0" w:color="auto"/>
      </w:divBdr>
    </w:div>
    <w:div w:id="235476463">
      <w:bodyDiv w:val="1"/>
      <w:marLeft w:val="0"/>
      <w:marRight w:val="0"/>
      <w:marTop w:val="0"/>
      <w:marBottom w:val="0"/>
      <w:divBdr>
        <w:top w:val="none" w:sz="0" w:space="0" w:color="auto"/>
        <w:left w:val="none" w:sz="0" w:space="0" w:color="auto"/>
        <w:bottom w:val="none" w:sz="0" w:space="0" w:color="auto"/>
        <w:right w:val="none" w:sz="0" w:space="0" w:color="auto"/>
      </w:divBdr>
      <w:divsChild>
        <w:div w:id="1914853387">
          <w:marLeft w:val="0"/>
          <w:marRight w:val="0"/>
          <w:marTop w:val="0"/>
          <w:marBottom w:val="0"/>
          <w:divBdr>
            <w:top w:val="none" w:sz="0" w:space="0" w:color="auto"/>
            <w:left w:val="none" w:sz="0" w:space="0" w:color="auto"/>
            <w:bottom w:val="none" w:sz="0" w:space="0" w:color="auto"/>
            <w:right w:val="none" w:sz="0" w:space="0" w:color="auto"/>
          </w:divBdr>
          <w:divsChild>
            <w:div w:id="628509234">
              <w:marLeft w:val="0"/>
              <w:marRight w:val="0"/>
              <w:marTop w:val="0"/>
              <w:marBottom w:val="0"/>
              <w:divBdr>
                <w:top w:val="none" w:sz="0" w:space="0" w:color="auto"/>
                <w:left w:val="none" w:sz="0" w:space="0" w:color="auto"/>
                <w:bottom w:val="none" w:sz="0" w:space="0" w:color="auto"/>
                <w:right w:val="none" w:sz="0" w:space="0" w:color="auto"/>
              </w:divBdr>
              <w:divsChild>
                <w:div w:id="1123890384">
                  <w:marLeft w:val="0"/>
                  <w:marRight w:val="0"/>
                  <w:marTop w:val="0"/>
                  <w:marBottom w:val="0"/>
                  <w:divBdr>
                    <w:top w:val="none" w:sz="0" w:space="0" w:color="auto"/>
                    <w:left w:val="none" w:sz="0" w:space="0" w:color="auto"/>
                    <w:bottom w:val="none" w:sz="0" w:space="0" w:color="auto"/>
                    <w:right w:val="none" w:sz="0" w:space="0" w:color="auto"/>
                  </w:divBdr>
                  <w:divsChild>
                    <w:div w:id="8503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635200">
          <w:marLeft w:val="0"/>
          <w:marRight w:val="0"/>
          <w:marTop w:val="0"/>
          <w:marBottom w:val="0"/>
          <w:divBdr>
            <w:top w:val="none" w:sz="0" w:space="0" w:color="auto"/>
            <w:left w:val="none" w:sz="0" w:space="0" w:color="auto"/>
            <w:bottom w:val="none" w:sz="0" w:space="0" w:color="auto"/>
            <w:right w:val="none" w:sz="0" w:space="0" w:color="auto"/>
          </w:divBdr>
          <w:divsChild>
            <w:div w:id="1599410155">
              <w:marLeft w:val="0"/>
              <w:marRight w:val="0"/>
              <w:marTop w:val="0"/>
              <w:marBottom w:val="0"/>
              <w:divBdr>
                <w:top w:val="none" w:sz="0" w:space="0" w:color="auto"/>
                <w:left w:val="none" w:sz="0" w:space="0" w:color="auto"/>
                <w:bottom w:val="none" w:sz="0" w:space="0" w:color="auto"/>
                <w:right w:val="none" w:sz="0" w:space="0" w:color="auto"/>
              </w:divBdr>
              <w:divsChild>
                <w:div w:id="1370883662">
                  <w:marLeft w:val="0"/>
                  <w:marRight w:val="0"/>
                  <w:marTop w:val="0"/>
                  <w:marBottom w:val="0"/>
                  <w:divBdr>
                    <w:top w:val="none" w:sz="0" w:space="0" w:color="auto"/>
                    <w:left w:val="none" w:sz="0" w:space="0" w:color="auto"/>
                    <w:bottom w:val="none" w:sz="0" w:space="0" w:color="auto"/>
                    <w:right w:val="none" w:sz="0" w:space="0" w:color="auto"/>
                  </w:divBdr>
                  <w:divsChild>
                    <w:div w:id="90152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441473">
          <w:marLeft w:val="0"/>
          <w:marRight w:val="0"/>
          <w:marTop w:val="0"/>
          <w:marBottom w:val="0"/>
          <w:divBdr>
            <w:top w:val="none" w:sz="0" w:space="0" w:color="auto"/>
            <w:left w:val="none" w:sz="0" w:space="0" w:color="auto"/>
            <w:bottom w:val="none" w:sz="0" w:space="0" w:color="auto"/>
            <w:right w:val="none" w:sz="0" w:space="0" w:color="auto"/>
          </w:divBdr>
          <w:divsChild>
            <w:div w:id="1468161478">
              <w:marLeft w:val="0"/>
              <w:marRight w:val="0"/>
              <w:marTop w:val="0"/>
              <w:marBottom w:val="0"/>
              <w:divBdr>
                <w:top w:val="none" w:sz="0" w:space="0" w:color="auto"/>
                <w:left w:val="none" w:sz="0" w:space="0" w:color="auto"/>
                <w:bottom w:val="none" w:sz="0" w:space="0" w:color="auto"/>
                <w:right w:val="none" w:sz="0" w:space="0" w:color="auto"/>
              </w:divBdr>
              <w:divsChild>
                <w:div w:id="1539203148">
                  <w:marLeft w:val="0"/>
                  <w:marRight w:val="0"/>
                  <w:marTop w:val="0"/>
                  <w:marBottom w:val="0"/>
                  <w:divBdr>
                    <w:top w:val="none" w:sz="0" w:space="0" w:color="auto"/>
                    <w:left w:val="none" w:sz="0" w:space="0" w:color="auto"/>
                    <w:bottom w:val="none" w:sz="0" w:space="0" w:color="auto"/>
                    <w:right w:val="none" w:sz="0" w:space="0" w:color="auto"/>
                  </w:divBdr>
                  <w:divsChild>
                    <w:div w:id="149587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11982">
          <w:marLeft w:val="0"/>
          <w:marRight w:val="0"/>
          <w:marTop w:val="0"/>
          <w:marBottom w:val="0"/>
          <w:divBdr>
            <w:top w:val="none" w:sz="0" w:space="0" w:color="auto"/>
            <w:left w:val="none" w:sz="0" w:space="0" w:color="auto"/>
            <w:bottom w:val="none" w:sz="0" w:space="0" w:color="auto"/>
            <w:right w:val="none" w:sz="0" w:space="0" w:color="auto"/>
          </w:divBdr>
          <w:divsChild>
            <w:div w:id="1341858509">
              <w:marLeft w:val="0"/>
              <w:marRight w:val="0"/>
              <w:marTop w:val="0"/>
              <w:marBottom w:val="0"/>
              <w:divBdr>
                <w:top w:val="none" w:sz="0" w:space="0" w:color="auto"/>
                <w:left w:val="none" w:sz="0" w:space="0" w:color="auto"/>
                <w:bottom w:val="none" w:sz="0" w:space="0" w:color="auto"/>
                <w:right w:val="none" w:sz="0" w:space="0" w:color="auto"/>
              </w:divBdr>
              <w:divsChild>
                <w:div w:id="1765608281">
                  <w:marLeft w:val="0"/>
                  <w:marRight w:val="0"/>
                  <w:marTop w:val="0"/>
                  <w:marBottom w:val="0"/>
                  <w:divBdr>
                    <w:top w:val="none" w:sz="0" w:space="0" w:color="auto"/>
                    <w:left w:val="none" w:sz="0" w:space="0" w:color="auto"/>
                    <w:bottom w:val="none" w:sz="0" w:space="0" w:color="auto"/>
                    <w:right w:val="none" w:sz="0" w:space="0" w:color="auto"/>
                  </w:divBdr>
                  <w:divsChild>
                    <w:div w:id="214388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540468">
          <w:marLeft w:val="0"/>
          <w:marRight w:val="0"/>
          <w:marTop w:val="0"/>
          <w:marBottom w:val="0"/>
          <w:divBdr>
            <w:top w:val="none" w:sz="0" w:space="0" w:color="auto"/>
            <w:left w:val="none" w:sz="0" w:space="0" w:color="auto"/>
            <w:bottom w:val="none" w:sz="0" w:space="0" w:color="auto"/>
            <w:right w:val="none" w:sz="0" w:space="0" w:color="auto"/>
          </w:divBdr>
          <w:divsChild>
            <w:div w:id="1141846643">
              <w:marLeft w:val="0"/>
              <w:marRight w:val="0"/>
              <w:marTop w:val="0"/>
              <w:marBottom w:val="0"/>
              <w:divBdr>
                <w:top w:val="none" w:sz="0" w:space="0" w:color="auto"/>
                <w:left w:val="none" w:sz="0" w:space="0" w:color="auto"/>
                <w:bottom w:val="none" w:sz="0" w:space="0" w:color="auto"/>
                <w:right w:val="none" w:sz="0" w:space="0" w:color="auto"/>
              </w:divBdr>
              <w:divsChild>
                <w:div w:id="197471373">
                  <w:marLeft w:val="0"/>
                  <w:marRight w:val="0"/>
                  <w:marTop w:val="0"/>
                  <w:marBottom w:val="0"/>
                  <w:divBdr>
                    <w:top w:val="none" w:sz="0" w:space="0" w:color="auto"/>
                    <w:left w:val="none" w:sz="0" w:space="0" w:color="auto"/>
                    <w:bottom w:val="none" w:sz="0" w:space="0" w:color="auto"/>
                    <w:right w:val="none" w:sz="0" w:space="0" w:color="auto"/>
                  </w:divBdr>
                  <w:divsChild>
                    <w:div w:id="9056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19594">
          <w:marLeft w:val="0"/>
          <w:marRight w:val="0"/>
          <w:marTop w:val="0"/>
          <w:marBottom w:val="0"/>
          <w:divBdr>
            <w:top w:val="none" w:sz="0" w:space="0" w:color="auto"/>
            <w:left w:val="none" w:sz="0" w:space="0" w:color="auto"/>
            <w:bottom w:val="none" w:sz="0" w:space="0" w:color="auto"/>
            <w:right w:val="none" w:sz="0" w:space="0" w:color="auto"/>
          </w:divBdr>
          <w:divsChild>
            <w:div w:id="704643330">
              <w:marLeft w:val="0"/>
              <w:marRight w:val="0"/>
              <w:marTop w:val="0"/>
              <w:marBottom w:val="0"/>
              <w:divBdr>
                <w:top w:val="none" w:sz="0" w:space="0" w:color="auto"/>
                <w:left w:val="none" w:sz="0" w:space="0" w:color="auto"/>
                <w:bottom w:val="none" w:sz="0" w:space="0" w:color="auto"/>
                <w:right w:val="none" w:sz="0" w:space="0" w:color="auto"/>
              </w:divBdr>
              <w:divsChild>
                <w:div w:id="337462131">
                  <w:marLeft w:val="0"/>
                  <w:marRight w:val="0"/>
                  <w:marTop w:val="0"/>
                  <w:marBottom w:val="0"/>
                  <w:divBdr>
                    <w:top w:val="none" w:sz="0" w:space="0" w:color="auto"/>
                    <w:left w:val="none" w:sz="0" w:space="0" w:color="auto"/>
                    <w:bottom w:val="none" w:sz="0" w:space="0" w:color="auto"/>
                    <w:right w:val="none" w:sz="0" w:space="0" w:color="auto"/>
                  </w:divBdr>
                  <w:divsChild>
                    <w:div w:id="140852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17101">
          <w:marLeft w:val="0"/>
          <w:marRight w:val="0"/>
          <w:marTop w:val="0"/>
          <w:marBottom w:val="0"/>
          <w:divBdr>
            <w:top w:val="none" w:sz="0" w:space="0" w:color="auto"/>
            <w:left w:val="none" w:sz="0" w:space="0" w:color="auto"/>
            <w:bottom w:val="none" w:sz="0" w:space="0" w:color="auto"/>
            <w:right w:val="none" w:sz="0" w:space="0" w:color="auto"/>
          </w:divBdr>
          <w:divsChild>
            <w:div w:id="1459029050">
              <w:marLeft w:val="0"/>
              <w:marRight w:val="0"/>
              <w:marTop w:val="0"/>
              <w:marBottom w:val="0"/>
              <w:divBdr>
                <w:top w:val="none" w:sz="0" w:space="0" w:color="auto"/>
                <w:left w:val="none" w:sz="0" w:space="0" w:color="auto"/>
                <w:bottom w:val="none" w:sz="0" w:space="0" w:color="auto"/>
                <w:right w:val="none" w:sz="0" w:space="0" w:color="auto"/>
              </w:divBdr>
              <w:divsChild>
                <w:div w:id="1266888726">
                  <w:marLeft w:val="0"/>
                  <w:marRight w:val="0"/>
                  <w:marTop w:val="0"/>
                  <w:marBottom w:val="0"/>
                  <w:divBdr>
                    <w:top w:val="none" w:sz="0" w:space="0" w:color="auto"/>
                    <w:left w:val="none" w:sz="0" w:space="0" w:color="auto"/>
                    <w:bottom w:val="none" w:sz="0" w:space="0" w:color="auto"/>
                    <w:right w:val="none" w:sz="0" w:space="0" w:color="auto"/>
                  </w:divBdr>
                  <w:divsChild>
                    <w:div w:id="7392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7223">
          <w:marLeft w:val="0"/>
          <w:marRight w:val="0"/>
          <w:marTop w:val="0"/>
          <w:marBottom w:val="0"/>
          <w:divBdr>
            <w:top w:val="none" w:sz="0" w:space="0" w:color="auto"/>
            <w:left w:val="none" w:sz="0" w:space="0" w:color="auto"/>
            <w:bottom w:val="none" w:sz="0" w:space="0" w:color="auto"/>
            <w:right w:val="none" w:sz="0" w:space="0" w:color="auto"/>
          </w:divBdr>
          <w:divsChild>
            <w:div w:id="1602300519">
              <w:marLeft w:val="0"/>
              <w:marRight w:val="0"/>
              <w:marTop w:val="0"/>
              <w:marBottom w:val="0"/>
              <w:divBdr>
                <w:top w:val="none" w:sz="0" w:space="0" w:color="auto"/>
                <w:left w:val="none" w:sz="0" w:space="0" w:color="auto"/>
                <w:bottom w:val="none" w:sz="0" w:space="0" w:color="auto"/>
                <w:right w:val="none" w:sz="0" w:space="0" w:color="auto"/>
              </w:divBdr>
              <w:divsChild>
                <w:div w:id="785153459">
                  <w:marLeft w:val="0"/>
                  <w:marRight w:val="0"/>
                  <w:marTop w:val="0"/>
                  <w:marBottom w:val="0"/>
                  <w:divBdr>
                    <w:top w:val="none" w:sz="0" w:space="0" w:color="auto"/>
                    <w:left w:val="none" w:sz="0" w:space="0" w:color="auto"/>
                    <w:bottom w:val="none" w:sz="0" w:space="0" w:color="auto"/>
                    <w:right w:val="none" w:sz="0" w:space="0" w:color="auto"/>
                  </w:divBdr>
                  <w:divsChild>
                    <w:div w:id="11260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41183">
          <w:marLeft w:val="0"/>
          <w:marRight w:val="0"/>
          <w:marTop w:val="0"/>
          <w:marBottom w:val="0"/>
          <w:divBdr>
            <w:top w:val="none" w:sz="0" w:space="0" w:color="auto"/>
            <w:left w:val="none" w:sz="0" w:space="0" w:color="auto"/>
            <w:bottom w:val="none" w:sz="0" w:space="0" w:color="auto"/>
            <w:right w:val="none" w:sz="0" w:space="0" w:color="auto"/>
          </w:divBdr>
          <w:divsChild>
            <w:div w:id="1734304368">
              <w:marLeft w:val="0"/>
              <w:marRight w:val="0"/>
              <w:marTop w:val="0"/>
              <w:marBottom w:val="0"/>
              <w:divBdr>
                <w:top w:val="none" w:sz="0" w:space="0" w:color="auto"/>
                <w:left w:val="none" w:sz="0" w:space="0" w:color="auto"/>
                <w:bottom w:val="none" w:sz="0" w:space="0" w:color="auto"/>
                <w:right w:val="none" w:sz="0" w:space="0" w:color="auto"/>
              </w:divBdr>
              <w:divsChild>
                <w:div w:id="625434376">
                  <w:marLeft w:val="0"/>
                  <w:marRight w:val="0"/>
                  <w:marTop w:val="0"/>
                  <w:marBottom w:val="0"/>
                  <w:divBdr>
                    <w:top w:val="none" w:sz="0" w:space="0" w:color="auto"/>
                    <w:left w:val="none" w:sz="0" w:space="0" w:color="auto"/>
                    <w:bottom w:val="none" w:sz="0" w:space="0" w:color="auto"/>
                    <w:right w:val="none" w:sz="0" w:space="0" w:color="auto"/>
                  </w:divBdr>
                  <w:divsChild>
                    <w:div w:id="562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85256">
          <w:marLeft w:val="0"/>
          <w:marRight w:val="0"/>
          <w:marTop w:val="0"/>
          <w:marBottom w:val="0"/>
          <w:divBdr>
            <w:top w:val="none" w:sz="0" w:space="0" w:color="auto"/>
            <w:left w:val="none" w:sz="0" w:space="0" w:color="auto"/>
            <w:bottom w:val="none" w:sz="0" w:space="0" w:color="auto"/>
            <w:right w:val="none" w:sz="0" w:space="0" w:color="auto"/>
          </w:divBdr>
          <w:divsChild>
            <w:div w:id="932322504">
              <w:marLeft w:val="0"/>
              <w:marRight w:val="0"/>
              <w:marTop w:val="0"/>
              <w:marBottom w:val="0"/>
              <w:divBdr>
                <w:top w:val="none" w:sz="0" w:space="0" w:color="auto"/>
                <w:left w:val="none" w:sz="0" w:space="0" w:color="auto"/>
                <w:bottom w:val="none" w:sz="0" w:space="0" w:color="auto"/>
                <w:right w:val="none" w:sz="0" w:space="0" w:color="auto"/>
              </w:divBdr>
              <w:divsChild>
                <w:div w:id="248664685">
                  <w:marLeft w:val="0"/>
                  <w:marRight w:val="0"/>
                  <w:marTop w:val="0"/>
                  <w:marBottom w:val="0"/>
                  <w:divBdr>
                    <w:top w:val="none" w:sz="0" w:space="0" w:color="auto"/>
                    <w:left w:val="none" w:sz="0" w:space="0" w:color="auto"/>
                    <w:bottom w:val="none" w:sz="0" w:space="0" w:color="auto"/>
                    <w:right w:val="none" w:sz="0" w:space="0" w:color="auto"/>
                  </w:divBdr>
                  <w:divsChild>
                    <w:div w:id="81199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89898">
          <w:marLeft w:val="0"/>
          <w:marRight w:val="0"/>
          <w:marTop w:val="0"/>
          <w:marBottom w:val="0"/>
          <w:divBdr>
            <w:top w:val="none" w:sz="0" w:space="0" w:color="auto"/>
            <w:left w:val="none" w:sz="0" w:space="0" w:color="auto"/>
            <w:bottom w:val="none" w:sz="0" w:space="0" w:color="auto"/>
            <w:right w:val="none" w:sz="0" w:space="0" w:color="auto"/>
          </w:divBdr>
          <w:divsChild>
            <w:div w:id="1157919610">
              <w:marLeft w:val="0"/>
              <w:marRight w:val="0"/>
              <w:marTop w:val="0"/>
              <w:marBottom w:val="0"/>
              <w:divBdr>
                <w:top w:val="none" w:sz="0" w:space="0" w:color="auto"/>
                <w:left w:val="none" w:sz="0" w:space="0" w:color="auto"/>
                <w:bottom w:val="none" w:sz="0" w:space="0" w:color="auto"/>
                <w:right w:val="none" w:sz="0" w:space="0" w:color="auto"/>
              </w:divBdr>
              <w:divsChild>
                <w:div w:id="129831759">
                  <w:marLeft w:val="0"/>
                  <w:marRight w:val="0"/>
                  <w:marTop w:val="0"/>
                  <w:marBottom w:val="0"/>
                  <w:divBdr>
                    <w:top w:val="none" w:sz="0" w:space="0" w:color="auto"/>
                    <w:left w:val="none" w:sz="0" w:space="0" w:color="auto"/>
                    <w:bottom w:val="none" w:sz="0" w:space="0" w:color="auto"/>
                    <w:right w:val="none" w:sz="0" w:space="0" w:color="auto"/>
                  </w:divBdr>
                  <w:divsChild>
                    <w:div w:id="12501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19359">
          <w:marLeft w:val="0"/>
          <w:marRight w:val="0"/>
          <w:marTop w:val="0"/>
          <w:marBottom w:val="0"/>
          <w:divBdr>
            <w:top w:val="none" w:sz="0" w:space="0" w:color="auto"/>
            <w:left w:val="none" w:sz="0" w:space="0" w:color="auto"/>
            <w:bottom w:val="none" w:sz="0" w:space="0" w:color="auto"/>
            <w:right w:val="none" w:sz="0" w:space="0" w:color="auto"/>
          </w:divBdr>
          <w:divsChild>
            <w:div w:id="288358519">
              <w:marLeft w:val="0"/>
              <w:marRight w:val="0"/>
              <w:marTop w:val="0"/>
              <w:marBottom w:val="0"/>
              <w:divBdr>
                <w:top w:val="none" w:sz="0" w:space="0" w:color="auto"/>
                <w:left w:val="none" w:sz="0" w:space="0" w:color="auto"/>
                <w:bottom w:val="none" w:sz="0" w:space="0" w:color="auto"/>
                <w:right w:val="none" w:sz="0" w:space="0" w:color="auto"/>
              </w:divBdr>
              <w:divsChild>
                <w:div w:id="1736974158">
                  <w:marLeft w:val="0"/>
                  <w:marRight w:val="0"/>
                  <w:marTop w:val="0"/>
                  <w:marBottom w:val="0"/>
                  <w:divBdr>
                    <w:top w:val="none" w:sz="0" w:space="0" w:color="auto"/>
                    <w:left w:val="none" w:sz="0" w:space="0" w:color="auto"/>
                    <w:bottom w:val="none" w:sz="0" w:space="0" w:color="auto"/>
                    <w:right w:val="none" w:sz="0" w:space="0" w:color="auto"/>
                  </w:divBdr>
                  <w:divsChild>
                    <w:div w:id="770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49485">
          <w:marLeft w:val="0"/>
          <w:marRight w:val="0"/>
          <w:marTop w:val="0"/>
          <w:marBottom w:val="0"/>
          <w:divBdr>
            <w:top w:val="none" w:sz="0" w:space="0" w:color="auto"/>
            <w:left w:val="none" w:sz="0" w:space="0" w:color="auto"/>
            <w:bottom w:val="none" w:sz="0" w:space="0" w:color="auto"/>
            <w:right w:val="none" w:sz="0" w:space="0" w:color="auto"/>
          </w:divBdr>
          <w:divsChild>
            <w:div w:id="1186024032">
              <w:marLeft w:val="0"/>
              <w:marRight w:val="0"/>
              <w:marTop w:val="0"/>
              <w:marBottom w:val="0"/>
              <w:divBdr>
                <w:top w:val="none" w:sz="0" w:space="0" w:color="auto"/>
                <w:left w:val="none" w:sz="0" w:space="0" w:color="auto"/>
                <w:bottom w:val="none" w:sz="0" w:space="0" w:color="auto"/>
                <w:right w:val="none" w:sz="0" w:space="0" w:color="auto"/>
              </w:divBdr>
              <w:divsChild>
                <w:div w:id="2038893988">
                  <w:marLeft w:val="0"/>
                  <w:marRight w:val="0"/>
                  <w:marTop w:val="0"/>
                  <w:marBottom w:val="0"/>
                  <w:divBdr>
                    <w:top w:val="none" w:sz="0" w:space="0" w:color="auto"/>
                    <w:left w:val="none" w:sz="0" w:space="0" w:color="auto"/>
                    <w:bottom w:val="none" w:sz="0" w:space="0" w:color="auto"/>
                    <w:right w:val="none" w:sz="0" w:space="0" w:color="auto"/>
                  </w:divBdr>
                  <w:divsChild>
                    <w:div w:id="123774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5274">
          <w:marLeft w:val="0"/>
          <w:marRight w:val="0"/>
          <w:marTop w:val="0"/>
          <w:marBottom w:val="0"/>
          <w:divBdr>
            <w:top w:val="none" w:sz="0" w:space="0" w:color="auto"/>
            <w:left w:val="none" w:sz="0" w:space="0" w:color="auto"/>
            <w:bottom w:val="none" w:sz="0" w:space="0" w:color="auto"/>
            <w:right w:val="none" w:sz="0" w:space="0" w:color="auto"/>
          </w:divBdr>
          <w:divsChild>
            <w:div w:id="701714815">
              <w:marLeft w:val="0"/>
              <w:marRight w:val="0"/>
              <w:marTop w:val="0"/>
              <w:marBottom w:val="0"/>
              <w:divBdr>
                <w:top w:val="none" w:sz="0" w:space="0" w:color="auto"/>
                <w:left w:val="none" w:sz="0" w:space="0" w:color="auto"/>
                <w:bottom w:val="none" w:sz="0" w:space="0" w:color="auto"/>
                <w:right w:val="none" w:sz="0" w:space="0" w:color="auto"/>
              </w:divBdr>
              <w:divsChild>
                <w:div w:id="1569143826">
                  <w:marLeft w:val="0"/>
                  <w:marRight w:val="0"/>
                  <w:marTop w:val="0"/>
                  <w:marBottom w:val="0"/>
                  <w:divBdr>
                    <w:top w:val="none" w:sz="0" w:space="0" w:color="auto"/>
                    <w:left w:val="none" w:sz="0" w:space="0" w:color="auto"/>
                    <w:bottom w:val="none" w:sz="0" w:space="0" w:color="auto"/>
                    <w:right w:val="none" w:sz="0" w:space="0" w:color="auto"/>
                  </w:divBdr>
                  <w:divsChild>
                    <w:div w:id="70807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400968">
          <w:marLeft w:val="0"/>
          <w:marRight w:val="0"/>
          <w:marTop w:val="0"/>
          <w:marBottom w:val="0"/>
          <w:divBdr>
            <w:top w:val="none" w:sz="0" w:space="0" w:color="auto"/>
            <w:left w:val="none" w:sz="0" w:space="0" w:color="auto"/>
            <w:bottom w:val="none" w:sz="0" w:space="0" w:color="auto"/>
            <w:right w:val="none" w:sz="0" w:space="0" w:color="auto"/>
          </w:divBdr>
          <w:divsChild>
            <w:div w:id="333799789">
              <w:marLeft w:val="0"/>
              <w:marRight w:val="0"/>
              <w:marTop w:val="0"/>
              <w:marBottom w:val="0"/>
              <w:divBdr>
                <w:top w:val="none" w:sz="0" w:space="0" w:color="auto"/>
                <w:left w:val="none" w:sz="0" w:space="0" w:color="auto"/>
                <w:bottom w:val="none" w:sz="0" w:space="0" w:color="auto"/>
                <w:right w:val="none" w:sz="0" w:space="0" w:color="auto"/>
              </w:divBdr>
              <w:divsChild>
                <w:div w:id="1233806914">
                  <w:marLeft w:val="0"/>
                  <w:marRight w:val="0"/>
                  <w:marTop w:val="0"/>
                  <w:marBottom w:val="0"/>
                  <w:divBdr>
                    <w:top w:val="none" w:sz="0" w:space="0" w:color="auto"/>
                    <w:left w:val="none" w:sz="0" w:space="0" w:color="auto"/>
                    <w:bottom w:val="none" w:sz="0" w:space="0" w:color="auto"/>
                    <w:right w:val="none" w:sz="0" w:space="0" w:color="auto"/>
                  </w:divBdr>
                  <w:divsChild>
                    <w:div w:id="63834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58762">
          <w:marLeft w:val="0"/>
          <w:marRight w:val="0"/>
          <w:marTop w:val="0"/>
          <w:marBottom w:val="0"/>
          <w:divBdr>
            <w:top w:val="none" w:sz="0" w:space="0" w:color="auto"/>
            <w:left w:val="none" w:sz="0" w:space="0" w:color="auto"/>
            <w:bottom w:val="none" w:sz="0" w:space="0" w:color="auto"/>
            <w:right w:val="none" w:sz="0" w:space="0" w:color="auto"/>
          </w:divBdr>
          <w:divsChild>
            <w:div w:id="1085954643">
              <w:marLeft w:val="0"/>
              <w:marRight w:val="0"/>
              <w:marTop w:val="0"/>
              <w:marBottom w:val="0"/>
              <w:divBdr>
                <w:top w:val="none" w:sz="0" w:space="0" w:color="auto"/>
                <w:left w:val="none" w:sz="0" w:space="0" w:color="auto"/>
                <w:bottom w:val="none" w:sz="0" w:space="0" w:color="auto"/>
                <w:right w:val="none" w:sz="0" w:space="0" w:color="auto"/>
              </w:divBdr>
              <w:divsChild>
                <w:div w:id="311258301">
                  <w:marLeft w:val="0"/>
                  <w:marRight w:val="0"/>
                  <w:marTop w:val="0"/>
                  <w:marBottom w:val="0"/>
                  <w:divBdr>
                    <w:top w:val="none" w:sz="0" w:space="0" w:color="auto"/>
                    <w:left w:val="none" w:sz="0" w:space="0" w:color="auto"/>
                    <w:bottom w:val="none" w:sz="0" w:space="0" w:color="auto"/>
                    <w:right w:val="none" w:sz="0" w:space="0" w:color="auto"/>
                  </w:divBdr>
                  <w:divsChild>
                    <w:div w:id="196064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54767">
          <w:marLeft w:val="0"/>
          <w:marRight w:val="0"/>
          <w:marTop w:val="0"/>
          <w:marBottom w:val="0"/>
          <w:divBdr>
            <w:top w:val="none" w:sz="0" w:space="0" w:color="auto"/>
            <w:left w:val="none" w:sz="0" w:space="0" w:color="auto"/>
            <w:bottom w:val="none" w:sz="0" w:space="0" w:color="auto"/>
            <w:right w:val="none" w:sz="0" w:space="0" w:color="auto"/>
          </w:divBdr>
          <w:divsChild>
            <w:div w:id="852497703">
              <w:marLeft w:val="0"/>
              <w:marRight w:val="0"/>
              <w:marTop w:val="0"/>
              <w:marBottom w:val="0"/>
              <w:divBdr>
                <w:top w:val="none" w:sz="0" w:space="0" w:color="auto"/>
                <w:left w:val="none" w:sz="0" w:space="0" w:color="auto"/>
                <w:bottom w:val="none" w:sz="0" w:space="0" w:color="auto"/>
                <w:right w:val="none" w:sz="0" w:space="0" w:color="auto"/>
              </w:divBdr>
              <w:divsChild>
                <w:div w:id="948001840">
                  <w:marLeft w:val="0"/>
                  <w:marRight w:val="0"/>
                  <w:marTop w:val="0"/>
                  <w:marBottom w:val="0"/>
                  <w:divBdr>
                    <w:top w:val="none" w:sz="0" w:space="0" w:color="auto"/>
                    <w:left w:val="none" w:sz="0" w:space="0" w:color="auto"/>
                    <w:bottom w:val="none" w:sz="0" w:space="0" w:color="auto"/>
                    <w:right w:val="none" w:sz="0" w:space="0" w:color="auto"/>
                  </w:divBdr>
                  <w:divsChild>
                    <w:div w:id="911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13451">
          <w:marLeft w:val="0"/>
          <w:marRight w:val="0"/>
          <w:marTop w:val="0"/>
          <w:marBottom w:val="0"/>
          <w:divBdr>
            <w:top w:val="none" w:sz="0" w:space="0" w:color="auto"/>
            <w:left w:val="none" w:sz="0" w:space="0" w:color="auto"/>
            <w:bottom w:val="none" w:sz="0" w:space="0" w:color="auto"/>
            <w:right w:val="none" w:sz="0" w:space="0" w:color="auto"/>
          </w:divBdr>
          <w:divsChild>
            <w:div w:id="1102186987">
              <w:marLeft w:val="0"/>
              <w:marRight w:val="0"/>
              <w:marTop w:val="0"/>
              <w:marBottom w:val="0"/>
              <w:divBdr>
                <w:top w:val="none" w:sz="0" w:space="0" w:color="auto"/>
                <w:left w:val="none" w:sz="0" w:space="0" w:color="auto"/>
                <w:bottom w:val="none" w:sz="0" w:space="0" w:color="auto"/>
                <w:right w:val="none" w:sz="0" w:space="0" w:color="auto"/>
              </w:divBdr>
              <w:divsChild>
                <w:div w:id="1222979495">
                  <w:marLeft w:val="0"/>
                  <w:marRight w:val="0"/>
                  <w:marTop w:val="0"/>
                  <w:marBottom w:val="0"/>
                  <w:divBdr>
                    <w:top w:val="none" w:sz="0" w:space="0" w:color="auto"/>
                    <w:left w:val="none" w:sz="0" w:space="0" w:color="auto"/>
                    <w:bottom w:val="none" w:sz="0" w:space="0" w:color="auto"/>
                    <w:right w:val="none" w:sz="0" w:space="0" w:color="auto"/>
                  </w:divBdr>
                  <w:divsChild>
                    <w:div w:id="134928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14547">
          <w:marLeft w:val="0"/>
          <w:marRight w:val="0"/>
          <w:marTop w:val="0"/>
          <w:marBottom w:val="0"/>
          <w:divBdr>
            <w:top w:val="none" w:sz="0" w:space="0" w:color="auto"/>
            <w:left w:val="none" w:sz="0" w:space="0" w:color="auto"/>
            <w:bottom w:val="none" w:sz="0" w:space="0" w:color="auto"/>
            <w:right w:val="none" w:sz="0" w:space="0" w:color="auto"/>
          </w:divBdr>
          <w:divsChild>
            <w:div w:id="1513572247">
              <w:marLeft w:val="0"/>
              <w:marRight w:val="0"/>
              <w:marTop w:val="0"/>
              <w:marBottom w:val="0"/>
              <w:divBdr>
                <w:top w:val="none" w:sz="0" w:space="0" w:color="auto"/>
                <w:left w:val="none" w:sz="0" w:space="0" w:color="auto"/>
                <w:bottom w:val="none" w:sz="0" w:space="0" w:color="auto"/>
                <w:right w:val="none" w:sz="0" w:space="0" w:color="auto"/>
              </w:divBdr>
              <w:divsChild>
                <w:div w:id="1433237675">
                  <w:marLeft w:val="0"/>
                  <w:marRight w:val="0"/>
                  <w:marTop w:val="0"/>
                  <w:marBottom w:val="0"/>
                  <w:divBdr>
                    <w:top w:val="none" w:sz="0" w:space="0" w:color="auto"/>
                    <w:left w:val="none" w:sz="0" w:space="0" w:color="auto"/>
                    <w:bottom w:val="none" w:sz="0" w:space="0" w:color="auto"/>
                    <w:right w:val="none" w:sz="0" w:space="0" w:color="auto"/>
                  </w:divBdr>
                  <w:divsChild>
                    <w:div w:id="135260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676556">
          <w:marLeft w:val="0"/>
          <w:marRight w:val="0"/>
          <w:marTop w:val="0"/>
          <w:marBottom w:val="0"/>
          <w:divBdr>
            <w:top w:val="none" w:sz="0" w:space="0" w:color="auto"/>
            <w:left w:val="none" w:sz="0" w:space="0" w:color="auto"/>
            <w:bottom w:val="none" w:sz="0" w:space="0" w:color="auto"/>
            <w:right w:val="none" w:sz="0" w:space="0" w:color="auto"/>
          </w:divBdr>
          <w:divsChild>
            <w:div w:id="2102296135">
              <w:marLeft w:val="0"/>
              <w:marRight w:val="0"/>
              <w:marTop w:val="0"/>
              <w:marBottom w:val="0"/>
              <w:divBdr>
                <w:top w:val="none" w:sz="0" w:space="0" w:color="auto"/>
                <w:left w:val="none" w:sz="0" w:space="0" w:color="auto"/>
                <w:bottom w:val="none" w:sz="0" w:space="0" w:color="auto"/>
                <w:right w:val="none" w:sz="0" w:space="0" w:color="auto"/>
              </w:divBdr>
              <w:divsChild>
                <w:div w:id="1746101018">
                  <w:marLeft w:val="0"/>
                  <w:marRight w:val="0"/>
                  <w:marTop w:val="0"/>
                  <w:marBottom w:val="0"/>
                  <w:divBdr>
                    <w:top w:val="none" w:sz="0" w:space="0" w:color="auto"/>
                    <w:left w:val="none" w:sz="0" w:space="0" w:color="auto"/>
                    <w:bottom w:val="none" w:sz="0" w:space="0" w:color="auto"/>
                    <w:right w:val="none" w:sz="0" w:space="0" w:color="auto"/>
                  </w:divBdr>
                  <w:divsChild>
                    <w:div w:id="2064478382">
                      <w:marLeft w:val="0"/>
                      <w:marRight w:val="0"/>
                      <w:marTop w:val="0"/>
                      <w:marBottom w:val="0"/>
                      <w:divBdr>
                        <w:top w:val="none" w:sz="0" w:space="0" w:color="auto"/>
                        <w:left w:val="none" w:sz="0" w:space="0" w:color="auto"/>
                        <w:bottom w:val="none" w:sz="0" w:space="0" w:color="auto"/>
                        <w:right w:val="none" w:sz="0" w:space="0" w:color="auto"/>
                      </w:divBdr>
                      <w:divsChild>
                        <w:div w:id="1376084434">
                          <w:marLeft w:val="0"/>
                          <w:marRight w:val="0"/>
                          <w:marTop w:val="0"/>
                          <w:marBottom w:val="0"/>
                          <w:divBdr>
                            <w:top w:val="none" w:sz="0" w:space="0" w:color="auto"/>
                            <w:left w:val="none" w:sz="0" w:space="0" w:color="auto"/>
                            <w:bottom w:val="none" w:sz="0" w:space="0" w:color="auto"/>
                            <w:right w:val="none" w:sz="0" w:space="0" w:color="auto"/>
                          </w:divBdr>
                        </w:div>
                        <w:div w:id="1516768966">
                          <w:marLeft w:val="0"/>
                          <w:marRight w:val="0"/>
                          <w:marTop w:val="0"/>
                          <w:marBottom w:val="0"/>
                          <w:divBdr>
                            <w:top w:val="none" w:sz="0" w:space="0" w:color="auto"/>
                            <w:left w:val="none" w:sz="0" w:space="0" w:color="auto"/>
                            <w:bottom w:val="none" w:sz="0" w:space="0" w:color="auto"/>
                            <w:right w:val="none" w:sz="0" w:space="0" w:color="auto"/>
                          </w:divBdr>
                        </w:div>
                        <w:div w:id="12540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241128">
          <w:marLeft w:val="0"/>
          <w:marRight w:val="0"/>
          <w:marTop w:val="0"/>
          <w:marBottom w:val="0"/>
          <w:divBdr>
            <w:top w:val="none" w:sz="0" w:space="0" w:color="auto"/>
            <w:left w:val="none" w:sz="0" w:space="0" w:color="auto"/>
            <w:bottom w:val="none" w:sz="0" w:space="0" w:color="auto"/>
            <w:right w:val="none" w:sz="0" w:space="0" w:color="auto"/>
          </w:divBdr>
          <w:divsChild>
            <w:div w:id="210389829">
              <w:marLeft w:val="0"/>
              <w:marRight w:val="0"/>
              <w:marTop w:val="0"/>
              <w:marBottom w:val="0"/>
              <w:divBdr>
                <w:top w:val="none" w:sz="0" w:space="0" w:color="auto"/>
                <w:left w:val="none" w:sz="0" w:space="0" w:color="auto"/>
                <w:bottom w:val="none" w:sz="0" w:space="0" w:color="auto"/>
                <w:right w:val="none" w:sz="0" w:space="0" w:color="auto"/>
              </w:divBdr>
              <w:divsChild>
                <w:div w:id="1118335535">
                  <w:marLeft w:val="0"/>
                  <w:marRight w:val="0"/>
                  <w:marTop w:val="0"/>
                  <w:marBottom w:val="0"/>
                  <w:divBdr>
                    <w:top w:val="none" w:sz="0" w:space="0" w:color="auto"/>
                    <w:left w:val="none" w:sz="0" w:space="0" w:color="auto"/>
                    <w:bottom w:val="none" w:sz="0" w:space="0" w:color="auto"/>
                    <w:right w:val="none" w:sz="0" w:space="0" w:color="auto"/>
                  </w:divBdr>
                  <w:divsChild>
                    <w:div w:id="2035036552">
                      <w:marLeft w:val="0"/>
                      <w:marRight w:val="0"/>
                      <w:marTop w:val="0"/>
                      <w:marBottom w:val="0"/>
                      <w:divBdr>
                        <w:top w:val="none" w:sz="0" w:space="0" w:color="auto"/>
                        <w:left w:val="none" w:sz="0" w:space="0" w:color="auto"/>
                        <w:bottom w:val="none" w:sz="0" w:space="0" w:color="auto"/>
                        <w:right w:val="none" w:sz="0" w:space="0" w:color="auto"/>
                      </w:divBdr>
                      <w:divsChild>
                        <w:div w:id="39296927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377903746">
      <w:bodyDiv w:val="1"/>
      <w:marLeft w:val="0"/>
      <w:marRight w:val="0"/>
      <w:marTop w:val="0"/>
      <w:marBottom w:val="0"/>
      <w:divBdr>
        <w:top w:val="none" w:sz="0" w:space="0" w:color="auto"/>
        <w:left w:val="none" w:sz="0" w:space="0" w:color="auto"/>
        <w:bottom w:val="none" w:sz="0" w:space="0" w:color="auto"/>
        <w:right w:val="none" w:sz="0" w:space="0" w:color="auto"/>
      </w:divBdr>
    </w:div>
    <w:div w:id="383916698">
      <w:bodyDiv w:val="1"/>
      <w:marLeft w:val="0"/>
      <w:marRight w:val="0"/>
      <w:marTop w:val="0"/>
      <w:marBottom w:val="0"/>
      <w:divBdr>
        <w:top w:val="none" w:sz="0" w:space="0" w:color="auto"/>
        <w:left w:val="none" w:sz="0" w:space="0" w:color="auto"/>
        <w:bottom w:val="none" w:sz="0" w:space="0" w:color="auto"/>
        <w:right w:val="none" w:sz="0" w:space="0" w:color="auto"/>
      </w:divBdr>
    </w:div>
    <w:div w:id="411660734">
      <w:bodyDiv w:val="1"/>
      <w:marLeft w:val="0"/>
      <w:marRight w:val="0"/>
      <w:marTop w:val="0"/>
      <w:marBottom w:val="0"/>
      <w:divBdr>
        <w:top w:val="none" w:sz="0" w:space="0" w:color="auto"/>
        <w:left w:val="none" w:sz="0" w:space="0" w:color="auto"/>
        <w:bottom w:val="none" w:sz="0" w:space="0" w:color="auto"/>
        <w:right w:val="none" w:sz="0" w:space="0" w:color="auto"/>
      </w:divBdr>
    </w:div>
    <w:div w:id="442263644">
      <w:bodyDiv w:val="1"/>
      <w:marLeft w:val="0"/>
      <w:marRight w:val="0"/>
      <w:marTop w:val="0"/>
      <w:marBottom w:val="0"/>
      <w:divBdr>
        <w:top w:val="none" w:sz="0" w:space="0" w:color="auto"/>
        <w:left w:val="none" w:sz="0" w:space="0" w:color="auto"/>
        <w:bottom w:val="none" w:sz="0" w:space="0" w:color="auto"/>
        <w:right w:val="none" w:sz="0" w:space="0" w:color="auto"/>
      </w:divBdr>
    </w:div>
    <w:div w:id="484661237">
      <w:bodyDiv w:val="1"/>
      <w:marLeft w:val="0"/>
      <w:marRight w:val="0"/>
      <w:marTop w:val="0"/>
      <w:marBottom w:val="0"/>
      <w:divBdr>
        <w:top w:val="none" w:sz="0" w:space="0" w:color="auto"/>
        <w:left w:val="none" w:sz="0" w:space="0" w:color="auto"/>
        <w:bottom w:val="none" w:sz="0" w:space="0" w:color="auto"/>
        <w:right w:val="none" w:sz="0" w:space="0" w:color="auto"/>
      </w:divBdr>
    </w:div>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520242995">
      <w:bodyDiv w:val="1"/>
      <w:marLeft w:val="0"/>
      <w:marRight w:val="0"/>
      <w:marTop w:val="0"/>
      <w:marBottom w:val="0"/>
      <w:divBdr>
        <w:top w:val="none" w:sz="0" w:space="0" w:color="auto"/>
        <w:left w:val="none" w:sz="0" w:space="0" w:color="auto"/>
        <w:bottom w:val="none" w:sz="0" w:space="0" w:color="auto"/>
        <w:right w:val="none" w:sz="0" w:space="0" w:color="auto"/>
      </w:divBdr>
    </w:div>
    <w:div w:id="569270689">
      <w:bodyDiv w:val="1"/>
      <w:marLeft w:val="0"/>
      <w:marRight w:val="0"/>
      <w:marTop w:val="0"/>
      <w:marBottom w:val="0"/>
      <w:divBdr>
        <w:top w:val="none" w:sz="0" w:space="0" w:color="auto"/>
        <w:left w:val="none" w:sz="0" w:space="0" w:color="auto"/>
        <w:bottom w:val="none" w:sz="0" w:space="0" w:color="auto"/>
        <w:right w:val="none" w:sz="0" w:space="0" w:color="auto"/>
      </w:divBdr>
    </w:div>
    <w:div w:id="781844690">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932082050">
      <w:bodyDiv w:val="1"/>
      <w:marLeft w:val="0"/>
      <w:marRight w:val="0"/>
      <w:marTop w:val="0"/>
      <w:marBottom w:val="0"/>
      <w:divBdr>
        <w:top w:val="none" w:sz="0" w:space="0" w:color="auto"/>
        <w:left w:val="none" w:sz="0" w:space="0" w:color="auto"/>
        <w:bottom w:val="none" w:sz="0" w:space="0" w:color="auto"/>
        <w:right w:val="none" w:sz="0" w:space="0" w:color="auto"/>
      </w:divBdr>
    </w:div>
    <w:div w:id="976758061">
      <w:bodyDiv w:val="1"/>
      <w:marLeft w:val="0"/>
      <w:marRight w:val="0"/>
      <w:marTop w:val="0"/>
      <w:marBottom w:val="0"/>
      <w:divBdr>
        <w:top w:val="none" w:sz="0" w:space="0" w:color="auto"/>
        <w:left w:val="none" w:sz="0" w:space="0" w:color="auto"/>
        <w:bottom w:val="none" w:sz="0" w:space="0" w:color="auto"/>
        <w:right w:val="none" w:sz="0" w:space="0" w:color="auto"/>
      </w:divBdr>
    </w:div>
    <w:div w:id="1052387967">
      <w:bodyDiv w:val="1"/>
      <w:marLeft w:val="0"/>
      <w:marRight w:val="0"/>
      <w:marTop w:val="0"/>
      <w:marBottom w:val="0"/>
      <w:divBdr>
        <w:top w:val="none" w:sz="0" w:space="0" w:color="auto"/>
        <w:left w:val="none" w:sz="0" w:space="0" w:color="auto"/>
        <w:bottom w:val="none" w:sz="0" w:space="0" w:color="auto"/>
        <w:right w:val="none" w:sz="0" w:space="0" w:color="auto"/>
      </w:divBdr>
    </w:div>
    <w:div w:id="1114052923">
      <w:bodyDiv w:val="1"/>
      <w:marLeft w:val="0"/>
      <w:marRight w:val="0"/>
      <w:marTop w:val="0"/>
      <w:marBottom w:val="0"/>
      <w:divBdr>
        <w:top w:val="none" w:sz="0" w:space="0" w:color="auto"/>
        <w:left w:val="none" w:sz="0" w:space="0" w:color="auto"/>
        <w:bottom w:val="none" w:sz="0" w:space="0" w:color="auto"/>
        <w:right w:val="none" w:sz="0" w:space="0" w:color="auto"/>
      </w:divBdr>
    </w:div>
    <w:div w:id="1143811433">
      <w:bodyDiv w:val="1"/>
      <w:marLeft w:val="0"/>
      <w:marRight w:val="0"/>
      <w:marTop w:val="0"/>
      <w:marBottom w:val="0"/>
      <w:divBdr>
        <w:top w:val="none" w:sz="0" w:space="0" w:color="auto"/>
        <w:left w:val="none" w:sz="0" w:space="0" w:color="auto"/>
        <w:bottom w:val="none" w:sz="0" w:space="0" w:color="auto"/>
        <w:right w:val="none" w:sz="0" w:space="0" w:color="auto"/>
      </w:divBdr>
    </w:div>
    <w:div w:id="1173295779">
      <w:bodyDiv w:val="1"/>
      <w:marLeft w:val="0"/>
      <w:marRight w:val="0"/>
      <w:marTop w:val="0"/>
      <w:marBottom w:val="0"/>
      <w:divBdr>
        <w:top w:val="none" w:sz="0" w:space="0" w:color="auto"/>
        <w:left w:val="none" w:sz="0" w:space="0" w:color="auto"/>
        <w:bottom w:val="none" w:sz="0" w:space="0" w:color="auto"/>
        <w:right w:val="none" w:sz="0" w:space="0" w:color="auto"/>
      </w:divBdr>
    </w:div>
    <w:div w:id="1228106748">
      <w:bodyDiv w:val="1"/>
      <w:marLeft w:val="0"/>
      <w:marRight w:val="0"/>
      <w:marTop w:val="0"/>
      <w:marBottom w:val="0"/>
      <w:divBdr>
        <w:top w:val="none" w:sz="0" w:space="0" w:color="auto"/>
        <w:left w:val="none" w:sz="0" w:space="0" w:color="auto"/>
        <w:bottom w:val="none" w:sz="0" w:space="0" w:color="auto"/>
        <w:right w:val="none" w:sz="0" w:space="0" w:color="auto"/>
      </w:divBdr>
    </w:div>
    <w:div w:id="1253784590">
      <w:bodyDiv w:val="1"/>
      <w:marLeft w:val="0"/>
      <w:marRight w:val="0"/>
      <w:marTop w:val="0"/>
      <w:marBottom w:val="0"/>
      <w:divBdr>
        <w:top w:val="none" w:sz="0" w:space="0" w:color="auto"/>
        <w:left w:val="none" w:sz="0" w:space="0" w:color="auto"/>
        <w:bottom w:val="none" w:sz="0" w:space="0" w:color="auto"/>
        <w:right w:val="none" w:sz="0" w:space="0" w:color="auto"/>
      </w:divBdr>
    </w:div>
    <w:div w:id="1565721158">
      <w:bodyDiv w:val="1"/>
      <w:marLeft w:val="0"/>
      <w:marRight w:val="0"/>
      <w:marTop w:val="0"/>
      <w:marBottom w:val="0"/>
      <w:divBdr>
        <w:top w:val="none" w:sz="0" w:space="0" w:color="auto"/>
        <w:left w:val="none" w:sz="0" w:space="0" w:color="auto"/>
        <w:bottom w:val="none" w:sz="0" w:space="0" w:color="auto"/>
        <w:right w:val="none" w:sz="0" w:space="0" w:color="auto"/>
      </w:divBdr>
    </w:div>
    <w:div w:id="1609704709">
      <w:bodyDiv w:val="1"/>
      <w:marLeft w:val="0"/>
      <w:marRight w:val="0"/>
      <w:marTop w:val="0"/>
      <w:marBottom w:val="0"/>
      <w:divBdr>
        <w:top w:val="none" w:sz="0" w:space="0" w:color="auto"/>
        <w:left w:val="none" w:sz="0" w:space="0" w:color="auto"/>
        <w:bottom w:val="none" w:sz="0" w:space="0" w:color="auto"/>
        <w:right w:val="none" w:sz="0" w:space="0" w:color="auto"/>
      </w:divBdr>
    </w:div>
    <w:div w:id="1691297086">
      <w:bodyDiv w:val="1"/>
      <w:marLeft w:val="0"/>
      <w:marRight w:val="0"/>
      <w:marTop w:val="0"/>
      <w:marBottom w:val="0"/>
      <w:divBdr>
        <w:top w:val="none" w:sz="0" w:space="0" w:color="auto"/>
        <w:left w:val="none" w:sz="0" w:space="0" w:color="auto"/>
        <w:bottom w:val="none" w:sz="0" w:space="0" w:color="auto"/>
        <w:right w:val="none" w:sz="0" w:space="0" w:color="auto"/>
      </w:divBdr>
    </w:div>
    <w:div w:id="1885175479">
      <w:bodyDiv w:val="1"/>
      <w:marLeft w:val="0"/>
      <w:marRight w:val="0"/>
      <w:marTop w:val="0"/>
      <w:marBottom w:val="0"/>
      <w:divBdr>
        <w:top w:val="none" w:sz="0" w:space="0" w:color="auto"/>
        <w:left w:val="none" w:sz="0" w:space="0" w:color="auto"/>
        <w:bottom w:val="none" w:sz="0" w:space="0" w:color="auto"/>
        <w:right w:val="none" w:sz="0" w:space="0" w:color="auto"/>
      </w:divBdr>
      <w:divsChild>
        <w:div w:id="1942908872">
          <w:marLeft w:val="0"/>
          <w:marRight w:val="0"/>
          <w:marTop w:val="0"/>
          <w:marBottom w:val="0"/>
          <w:divBdr>
            <w:top w:val="none" w:sz="0" w:space="0" w:color="auto"/>
            <w:left w:val="none" w:sz="0" w:space="0" w:color="auto"/>
            <w:bottom w:val="none" w:sz="0" w:space="0" w:color="auto"/>
            <w:right w:val="none" w:sz="0" w:space="0" w:color="auto"/>
          </w:divBdr>
          <w:divsChild>
            <w:div w:id="784497222">
              <w:marLeft w:val="0"/>
              <w:marRight w:val="0"/>
              <w:marTop w:val="0"/>
              <w:marBottom w:val="0"/>
              <w:divBdr>
                <w:top w:val="none" w:sz="0" w:space="0" w:color="auto"/>
                <w:left w:val="none" w:sz="0" w:space="0" w:color="auto"/>
                <w:bottom w:val="none" w:sz="0" w:space="0" w:color="auto"/>
                <w:right w:val="none" w:sz="0" w:space="0" w:color="auto"/>
              </w:divBdr>
              <w:divsChild>
                <w:div w:id="1102458651">
                  <w:marLeft w:val="0"/>
                  <w:marRight w:val="0"/>
                  <w:marTop w:val="0"/>
                  <w:marBottom w:val="0"/>
                  <w:divBdr>
                    <w:top w:val="none" w:sz="0" w:space="0" w:color="auto"/>
                    <w:left w:val="none" w:sz="0" w:space="0" w:color="auto"/>
                    <w:bottom w:val="none" w:sz="0" w:space="0" w:color="auto"/>
                    <w:right w:val="none" w:sz="0" w:space="0" w:color="auto"/>
                  </w:divBdr>
                  <w:divsChild>
                    <w:div w:id="11203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16408">
          <w:marLeft w:val="0"/>
          <w:marRight w:val="0"/>
          <w:marTop w:val="0"/>
          <w:marBottom w:val="0"/>
          <w:divBdr>
            <w:top w:val="none" w:sz="0" w:space="0" w:color="auto"/>
            <w:left w:val="none" w:sz="0" w:space="0" w:color="auto"/>
            <w:bottom w:val="none" w:sz="0" w:space="0" w:color="auto"/>
            <w:right w:val="none" w:sz="0" w:space="0" w:color="auto"/>
          </w:divBdr>
          <w:divsChild>
            <w:div w:id="258955971">
              <w:marLeft w:val="0"/>
              <w:marRight w:val="0"/>
              <w:marTop w:val="0"/>
              <w:marBottom w:val="0"/>
              <w:divBdr>
                <w:top w:val="none" w:sz="0" w:space="0" w:color="auto"/>
                <w:left w:val="none" w:sz="0" w:space="0" w:color="auto"/>
                <w:bottom w:val="none" w:sz="0" w:space="0" w:color="auto"/>
                <w:right w:val="none" w:sz="0" w:space="0" w:color="auto"/>
              </w:divBdr>
              <w:divsChild>
                <w:div w:id="1060859905">
                  <w:marLeft w:val="0"/>
                  <w:marRight w:val="0"/>
                  <w:marTop w:val="0"/>
                  <w:marBottom w:val="0"/>
                  <w:divBdr>
                    <w:top w:val="none" w:sz="0" w:space="0" w:color="auto"/>
                    <w:left w:val="none" w:sz="0" w:space="0" w:color="auto"/>
                    <w:bottom w:val="none" w:sz="0" w:space="0" w:color="auto"/>
                    <w:right w:val="none" w:sz="0" w:space="0" w:color="auto"/>
                  </w:divBdr>
                  <w:divsChild>
                    <w:div w:id="1181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87944">
          <w:marLeft w:val="0"/>
          <w:marRight w:val="0"/>
          <w:marTop w:val="0"/>
          <w:marBottom w:val="0"/>
          <w:divBdr>
            <w:top w:val="none" w:sz="0" w:space="0" w:color="auto"/>
            <w:left w:val="none" w:sz="0" w:space="0" w:color="auto"/>
            <w:bottom w:val="none" w:sz="0" w:space="0" w:color="auto"/>
            <w:right w:val="none" w:sz="0" w:space="0" w:color="auto"/>
          </w:divBdr>
          <w:divsChild>
            <w:div w:id="75132886">
              <w:marLeft w:val="0"/>
              <w:marRight w:val="0"/>
              <w:marTop w:val="0"/>
              <w:marBottom w:val="0"/>
              <w:divBdr>
                <w:top w:val="none" w:sz="0" w:space="0" w:color="auto"/>
                <w:left w:val="none" w:sz="0" w:space="0" w:color="auto"/>
                <w:bottom w:val="none" w:sz="0" w:space="0" w:color="auto"/>
                <w:right w:val="none" w:sz="0" w:space="0" w:color="auto"/>
              </w:divBdr>
              <w:divsChild>
                <w:div w:id="1497917914">
                  <w:marLeft w:val="0"/>
                  <w:marRight w:val="0"/>
                  <w:marTop w:val="0"/>
                  <w:marBottom w:val="0"/>
                  <w:divBdr>
                    <w:top w:val="none" w:sz="0" w:space="0" w:color="auto"/>
                    <w:left w:val="none" w:sz="0" w:space="0" w:color="auto"/>
                    <w:bottom w:val="none" w:sz="0" w:space="0" w:color="auto"/>
                    <w:right w:val="none" w:sz="0" w:space="0" w:color="auto"/>
                  </w:divBdr>
                  <w:divsChild>
                    <w:div w:id="3724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73052">
          <w:marLeft w:val="0"/>
          <w:marRight w:val="0"/>
          <w:marTop w:val="0"/>
          <w:marBottom w:val="0"/>
          <w:divBdr>
            <w:top w:val="none" w:sz="0" w:space="0" w:color="auto"/>
            <w:left w:val="none" w:sz="0" w:space="0" w:color="auto"/>
            <w:bottom w:val="none" w:sz="0" w:space="0" w:color="auto"/>
            <w:right w:val="none" w:sz="0" w:space="0" w:color="auto"/>
          </w:divBdr>
          <w:divsChild>
            <w:div w:id="1585184924">
              <w:marLeft w:val="0"/>
              <w:marRight w:val="0"/>
              <w:marTop w:val="0"/>
              <w:marBottom w:val="0"/>
              <w:divBdr>
                <w:top w:val="none" w:sz="0" w:space="0" w:color="auto"/>
                <w:left w:val="none" w:sz="0" w:space="0" w:color="auto"/>
                <w:bottom w:val="none" w:sz="0" w:space="0" w:color="auto"/>
                <w:right w:val="none" w:sz="0" w:space="0" w:color="auto"/>
              </w:divBdr>
              <w:divsChild>
                <w:div w:id="1044908065">
                  <w:marLeft w:val="0"/>
                  <w:marRight w:val="0"/>
                  <w:marTop w:val="0"/>
                  <w:marBottom w:val="0"/>
                  <w:divBdr>
                    <w:top w:val="none" w:sz="0" w:space="0" w:color="auto"/>
                    <w:left w:val="none" w:sz="0" w:space="0" w:color="auto"/>
                    <w:bottom w:val="none" w:sz="0" w:space="0" w:color="auto"/>
                    <w:right w:val="none" w:sz="0" w:space="0" w:color="auto"/>
                  </w:divBdr>
                  <w:divsChild>
                    <w:div w:id="10918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765525">
          <w:marLeft w:val="0"/>
          <w:marRight w:val="0"/>
          <w:marTop w:val="0"/>
          <w:marBottom w:val="0"/>
          <w:divBdr>
            <w:top w:val="none" w:sz="0" w:space="0" w:color="auto"/>
            <w:left w:val="none" w:sz="0" w:space="0" w:color="auto"/>
            <w:bottom w:val="none" w:sz="0" w:space="0" w:color="auto"/>
            <w:right w:val="none" w:sz="0" w:space="0" w:color="auto"/>
          </w:divBdr>
          <w:divsChild>
            <w:div w:id="1968511406">
              <w:marLeft w:val="0"/>
              <w:marRight w:val="0"/>
              <w:marTop w:val="0"/>
              <w:marBottom w:val="0"/>
              <w:divBdr>
                <w:top w:val="none" w:sz="0" w:space="0" w:color="auto"/>
                <w:left w:val="none" w:sz="0" w:space="0" w:color="auto"/>
                <w:bottom w:val="none" w:sz="0" w:space="0" w:color="auto"/>
                <w:right w:val="none" w:sz="0" w:space="0" w:color="auto"/>
              </w:divBdr>
              <w:divsChild>
                <w:div w:id="1407145533">
                  <w:marLeft w:val="0"/>
                  <w:marRight w:val="0"/>
                  <w:marTop w:val="0"/>
                  <w:marBottom w:val="0"/>
                  <w:divBdr>
                    <w:top w:val="none" w:sz="0" w:space="0" w:color="auto"/>
                    <w:left w:val="none" w:sz="0" w:space="0" w:color="auto"/>
                    <w:bottom w:val="none" w:sz="0" w:space="0" w:color="auto"/>
                    <w:right w:val="none" w:sz="0" w:space="0" w:color="auto"/>
                  </w:divBdr>
                  <w:divsChild>
                    <w:div w:id="77856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56573">
          <w:marLeft w:val="0"/>
          <w:marRight w:val="0"/>
          <w:marTop w:val="0"/>
          <w:marBottom w:val="0"/>
          <w:divBdr>
            <w:top w:val="none" w:sz="0" w:space="0" w:color="auto"/>
            <w:left w:val="none" w:sz="0" w:space="0" w:color="auto"/>
            <w:bottom w:val="none" w:sz="0" w:space="0" w:color="auto"/>
            <w:right w:val="none" w:sz="0" w:space="0" w:color="auto"/>
          </w:divBdr>
          <w:divsChild>
            <w:div w:id="641616382">
              <w:marLeft w:val="0"/>
              <w:marRight w:val="0"/>
              <w:marTop w:val="0"/>
              <w:marBottom w:val="0"/>
              <w:divBdr>
                <w:top w:val="none" w:sz="0" w:space="0" w:color="auto"/>
                <w:left w:val="none" w:sz="0" w:space="0" w:color="auto"/>
                <w:bottom w:val="none" w:sz="0" w:space="0" w:color="auto"/>
                <w:right w:val="none" w:sz="0" w:space="0" w:color="auto"/>
              </w:divBdr>
              <w:divsChild>
                <w:div w:id="1856574299">
                  <w:marLeft w:val="0"/>
                  <w:marRight w:val="0"/>
                  <w:marTop w:val="0"/>
                  <w:marBottom w:val="0"/>
                  <w:divBdr>
                    <w:top w:val="none" w:sz="0" w:space="0" w:color="auto"/>
                    <w:left w:val="none" w:sz="0" w:space="0" w:color="auto"/>
                    <w:bottom w:val="none" w:sz="0" w:space="0" w:color="auto"/>
                    <w:right w:val="none" w:sz="0" w:space="0" w:color="auto"/>
                  </w:divBdr>
                  <w:divsChild>
                    <w:div w:id="15178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000482">
          <w:marLeft w:val="0"/>
          <w:marRight w:val="0"/>
          <w:marTop w:val="0"/>
          <w:marBottom w:val="0"/>
          <w:divBdr>
            <w:top w:val="none" w:sz="0" w:space="0" w:color="auto"/>
            <w:left w:val="none" w:sz="0" w:space="0" w:color="auto"/>
            <w:bottom w:val="none" w:sz="0" w:space="0" w:color="auto"/>
            <w:right w:val="none" w:sz="0" w:space="0" w:color="auto"/>
          </w:divBdr>
          <w:divsChild>
            <w:div w:id="1384013817">
              <w:marLeft w:val="0"/>
              <w:marRight w:val="0"/>
              <w:marTop w:val="0"/>
              <w:marBottom w:val="0"/>
              <w:divBdr>
                <w:top w:val="none" w:sz="0" w:space="0" w:color="auto"/>
                <w:left w:val="none" w:sz="0" w:space="0" w:color="auto"/>
                <w:bottom w:val="none" w:sz="0" w:space="0" w:color="auto"/>
                <w:right w:val="none" w:sz="0" w:space="0" w:color="auto"/>
              </w:divBdr>
              <w:divsChild>
                <w:div w:id="684795715">
                  <w:marLeft w:val="0"/>
                  <w:marRight w:val="0"/>
                  <w:marTop w:val="0"/>
                  <w:marBottom w:val="0"/>
                  <w:divBdr>
                    <w:top w:val="none" w:sz="0" w:space="0" w:color="auto"/>
                    <w:left w:val="none" w:sz="0" w:space="0" w:color="auto"/>
                    <w:bottom w:val="none" w:sz="0" w:space="0" w:color="auto"/>
                    <w:right w:val="none" w:sz="0" w:space="0" w:color="auto"/>
                  </w:divBdr>
                  <w:divsChild>
                    <w:div w:id="9462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9028">
          <w:marLeft w:val="0"/>
          <w:marRight w:val="0"/>
          <w:marTop w:val="0"/>
          <w:marBottom w:val="0"/>
          <w:divBdr>
            <w:top w:val="none" w:sz="0" w:space="0" w:color="auto"/>
            <w:left w:val="none" w:sz="0" w:space="0" w:color="auto"/>
            <w:bottom w:val="none" w:sz="0" w:space="0" w:color="auto"/>
            <w:right w:val="none" w:sz="0" w:space="0" w:color="auto"/>
          </w:divBdr>
          <w:divsChild>
            <w:div w:id="2044475975">
              <w:marLeft w:val="0"/>
              <w:marRight w:val="0"/>
              <w:marTop w:val="0"/>
              <w:marBottom w:val="0"/>
              <w:divBdr>
                <w:top w:val="none" w:sz="0" w:space="0" w:color="auto"/>
                <w:left w:val="none" w:sz="0" w:space="0" w:color="auto"/>
                <w:bottom w:val="none" w:sz="0" w:space="0" w:color="auto"/>
                <w:right w:val="none" w:sz="0" w:space="0" w:color="auto"/>
              </w:divBdr>
              <w:divsChild>
                <w:div w:id="1469131912">
                  <w:marLeft w:val="0"/>
                  <w:marRight w:val="0"/>
                  <w:marTop w:val="0"/>
                  <w:marBottom w:val="0"/>
                  <w:divBdr>
                    <w:top w:val="none" w:sz="0" w:space="0" w:color="auto"/>
                    <w:left w:val="none" w:sz="0" w:space="0" w:color="auto"/>
                    <w:bottom w:val="none" w:sz="0" w:space="0" w:color="auto"/>
                    <w:right w:val="none" w:sz="0" w:space="0" w:color="auto"/>
                  </w:divBdr>
                  <w:divsChild>
                    <w:div w:id="141756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4426">
          <w:marLeft w:val="0"/>
          <w:marRight w:val="0"/>
          <w:marTop w:val="0"/>
          <w:marBottom w:val="0"/>
          <w:divBdr>
            <w:top w:val="none" w:sz="0" w:space="0" w:color="auto"/>
            <w:left w:val="none" w:sz="0" w:space="0" w:color="auto"/>
            <w:bottom w:val="none" w:sz="0" w:space="0" w:color="auto"/>
            <w:right w:val="none" w:sz="0" w:space="0" w:color="auto"/>
          </w:divBdr>
          <w:divsChild>
            <w:div w:id="2037190974">
              <w:marLeft w:val="0"/>
              <w:marRight w:val="0"/>
              <w:marTop w:val="0"/>
              <w:marBottom w:val="0"/>
              <w:divBdr>
                <w:top w:val="none" w:sz="0" w:space="0" w:color="auto"/>
                <w:left w:val="none" w:sz="0" w:space="0" w:color="auto"/>
                <w:bottom w:val="none" w:sz="0" w:space="0" w:color="auto"/>
                <w:right w:val="none" w:sz="0" w:space="0" w:color="auto"/>
              </w:divBdr>
              <w:divsChild>
                <w:div w:id="675766088">
                  <w:marLeft w:val="0"/>
                  <w:marRight w:val="0"/>
                  <w:marTop w:val="0"/>
                  <w:marBottom w:val="0"/>
                  <w:divBdr>
                    <w:top w:val="none" w:sz="0" w:space="0" w:color="auto"/>
                    <w:left w:val="none" w:sz="0" w:space="0" w:color="auto"/>
                    <w:bottom w:val="none" w:sz="0" w:space="0" w:color="auto"/>
                    <w:right w:val="none" w:sz="0" w:space="0" w:color="auto"/>
                  </w:divBdr>
                  <w:divsChild>
                    <w:div w:id="72726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9895">
          <w:marLeft w:val="0"/>
          <w:marRight w:val="0"/>
          <w:marTop w:val="0"/>
          <w:marBottom w:val="0"/>
          <w:divBdr>
            <w:top w:val="none" w:sz="0" w:space="0" w:color="auto"/>
            <w:left w:val="none" w:sz="0" w:space="0" w:color="auto"/>
            <w:bottom w:val="none" w:sz="0" w:space="0" w:color="auto"/>
            <w:right w:val="none" w:sz="0" w:space="0" w:color="auto"/>
          </w:divBdr>
          <w:divsChild>
            <w:div w:id="130101011">
              <w:marLeft w:val="0"/>
              <w:marRight w:val="0"/>
              <w:marTop w:val="0"/>
              <w:marBottom w:val="0"/>
              <w:divBdr>
                <w:top w:val="none" w:sz="0" w:space="0" w:color="auto"/>
                <w:left w:val="none" w:sz="0" w:space="0" w:color="auto"/>
                <w:bottom w:val="none" w:sz="0" w:space="0" w:color="auto"/>
                <w:right w:val="none" w:sz="0" w:space="0" w:color="auto"/>
              </w:divBdr>
              <w:divsChild>
                <w:div w:id="102042875">
                  <w:marLeft w:val="0"/>
                  <w:marRight w:val="0"/>
                  <w:marTop w:val="0"/>
                  <w:marBottom w:val="0"/>
                  <w:divBdr>
                    <w:top w:val="none" w:sz="0" w:space="0" w:color="auto"/>
                    <w:left w:val="none" w:sz="0" w:space="0" w:color="auto"/>
                    <w:bottom w:val="none" w:sz="0" w:space="0" w:color="auto"/>
                    <w:right w:val="none" w:sz="0" w:space="0" w:color="auto"/>
                  </w:divBdr>
                  <w:divsChild>
                    <w:div w:id="13947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6697">
          <w:marLeft w:val="0"/>
          <w:marRight w:val="0"/>
          <w:marTop w:val="0"/>
          <w:marBottom w:val="0"/>
          <w:divBdr>
            <w:top w:val="none" w:sz="0" w:space="0" w:color="auto"/>
            <w:left w:val="none" w:sz="0" w:space="0" w:color="auto"/>
            <w:bottom w:val="none" w:sz="0" w:space="0" w:color="auto"/>
            <w:right w:val="none" w:sz="0" w:space="0" w:color="auto"/>
          </w:divBdr>
          <w:divsChild>
            <w:div w:id="1339042151">
              <w:marLeft w:val="0"/>
              <w:marRight w:val="0"/>
              <w:marTop w:val="0"/>
              <w:marBottom w:val="0"/>
              <w:divBdr>
                <w:top w:val="none" w:sz="0" w:space="0" w:color="auto"/>
                <w:left w:val="none" w:sz="0" w:space="0" w:color="auto"/>
                <w:bottom w:val="none" w:sz="0" w:space="0" w:color="auto"/>
                <w:right w:val="none" w:sz="0" w:space="0" w:color="auto"/>
              </w:divBdr>
              <w:divsChild>
                <w:div w:id="227612105">
                  <w:marLeft w:val="0"/>
                  <w:marRight w:val="0"/>
                  <w:marTop w:val="0"/>
                  <w:marBottom w:val="0"/>
                  <w:divBdr>
                    <w:top w:val="none" w:sz="0" w:space="0" w:color="auto"/>
                    <w:left w:val="none" w:sz="0" w:space="0" w:color="auto"/>
                    <w:bottom w:val="none" w:sz="0" w:space="0" w:color="auto"/>
                    <w:right w:val="none" w:sz="0" w:space="0" w:color="auto"/>
                  </w:divBdr>
                  <w:divsChild>
                    <w:div w:id="5544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20300">
          <w:marLeft w:val="0"/>
          <w:marRight w:val="0"/>
          <w:marTop w:val="0"/>
          <w:marBottom w:val="0"/>
          <w:divBdr>
            <w:top w:val="none" w:sz="0" w:space="0" w:color="auto"/>
            <w:left w:val="none" w:sz="0" w:space="0" w:color="auto"/>
            <w:bottom w:val="none" w:sz="0" w:space="0" w:color="auto"/>
            <w:right w:val="none" w:sz="0" w:space="0" w:color="auto"/>
          </w:divBdr>
          <w:divsChild>
            <w:div w:id="734662753">
              <w:marLeft w:val="0"/>
              <w:marRight w:val="0"/>
              <w:marTop w:val="0"/>
              <w:marBottom w:val="0"/>
              <w:divBdr>
                <w:top w:val="none" w:sz="0" w:space="0" w:color="auto"/>
                <w:left w:val="none" w:sz="0" w:space="0" w:color="auto"/>
                <w:bottom w:val="none" w:sz="0" w:space="0" w:color="auto"/>
                <w:right w:val="none" w:sz="0" w:space="0" w:color="auto"/>
              </w:divBdr>
              <w:divsChild>
                <w:div w:id="410855508">
                  <w:marLeft w:val="0"/>
                  <w:marRight w:val="0"/>
                  <w:marTop w:val="0"/>
                  <w:marBottom w:val="0"/>
                  <w:divBdr>
                    <w:top w:val="none" w:sz="0" w:space="0" w:color="auto"/>
                    <w:left w:val="none" w:sz="0" w:space="0" w:color="auto"/>
                    <w:bottom w:val="none" w:sz="0" w:space="0" w:color="auto"/>
                    <w:right w:val="none" w:sz="0" w:space="0" w:color="auto"/>
                  </w:divBdr>
                  <w:divsChild>
                    <w:div w:id="4847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032120">
          <w:marLeft w:val="0"/>
          <w:marRight w:val="0"/>
          <w:marTop w:val="0"/>
          <w:marBottom w:val="0"/>
          <w:divBdr>
            <w:top w:val="none" w:sz="0" w:space="0" w:color="auto"/>
            <w:left w:val="none" w:sz="0" w:space="0" w:color="auto"/>
            <w:bottom w:val="none" w:sz="0" w:space="0" w:color="auto"/>
            <w:right w:val="none" w:sz="0" w:space="0" w:color="auto"/>
          </w:divBdr>
          <w:divsChild>
            <w:div w:id="161971470">
              <w:marLeft w:val="0"/>
              <w:marRight w:val="0"/>
              <w:marTop w:val="0"/>
              <w:marBottom w:val="0"/>
              <w:divBdr>
                <w:top w:val="none" w:sz="0" w:space="0" w:color="auto"/>
                <w:left w:val="none" w:sz="0" w:space="0" w:color="auto"/>
                <w:bottom w:val="none" w:sz="0" w:space="0" w:color="auto"/>
                <w:right w:val="none" w:sz="0" w:space="0" w:color="auto"/>
              </w:divBdr>
              <w:divsChild>
                <w:div w:id="131487553">
                  <w:marLeft w:val="0"/>
                  <w:marRight w:val="0"/>
                  <w:marTop w:val="0"/>
                  <w:marBottom w:val="0"/>
                  <w:divBdr>
                    <w:top w:val="none" w:sz="0" w:space="0" w:color="auto"/>
                    <w:left w:val="none" w:sz="0" w:space="0" w:color="auto"/>
                    <w:bottom w:val="none" w:sz="0" w:space="0" w:color="auto"/>
                    <w:right w:val="none" w:sz="0" w:space="0" w:color="auto"/>
                  </w:divBdr>
                  <w:divsChild>
                    <w:div w:id="17894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8364">
          <w:marLeft w:val="0"/>
          <w:marRight w:val="0"/>
          <w:marTop w:val="0"/>
          <w:marBottom w:val="0"/>
          <w:divBdr>
            <w:top w:val="none" w:sz="0" w:space="0" w:color="auto"/>
            <w:left w:val="none" w:sz="0" w:space="0" w:color="auto"/>
            <w:bottom w:val="none" w:sz="0" w:space="0" w:color="auto"/>
            <w:right w:val="none" w:sz="0" w:space="0" w:color="auto"/>
          </w:divBdr>
          <w:divsChild>
            <w:div w:id="1795827007">
              <w:marLeft w:val="0"/>
              <w:marRight w:val="0"/>
              <w:marTop w:val="0"/>
              <w:marBottom w:val="0"/>
              <w:divBdr>
                <w:top w:val="none" w:sz="0" w:space="0" w:color="auto"/>
                <w:left w:val="none" w:sz="0" w:space="0" w:color="auto"/>
                <w:bottom w:val="none" w:sz="0" w:space="0" w:color="auto"/>
                <w:right w:val="none" w:sz="0" w:space="0" w:color="auto"/>
              </w:divBdr>
              <w:divsChild>
                <w:div w:id="226888801">
                  <w:marLeft w:val="0"/>
                  <w:marRight w:val="0"/>
                  <w:marTop w:val="0"/>
                  <w:marBottom w:val="0"/>
                  <w:divBdr>
                    <w:top w:val="none" w:sz="0" w:space="0" w:color="auto"/>
                    <w:left w:val="none" w:sz="0" w:space="0" w:color="auto"/>
                    <w:bottom w:val="none" w:sz="0" w:space="0" w:color="auto"/>
                    <w:right w:val="none" w:sz="0" w:space="0" w:color="auto"/>
                  </w:divBdr>
                  <w:divsChild>
                    <w:div w:id="9525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77145">
          <w:marLeft w:val="0"/>
          <w:marRight w:val="0"/>
          <w:marTop w:val="0"/>
          <w:marBottom w:val="0"/>
          <w:divBdr>
            <w:top w:val="none" w:sz="0" w:space="0" w:color="auto"/>
            <w:left w:val="none" w:sz="0" w:space="0" w:color="auto"/>
            <w:bottom w:val="none" w:sz="0" w:space="0" w:color="auto"/>
            <w:right w:val="none" w:sz="0" w:space="0" w:color="auto"/>
          </w:divBdr>
          <w:divsChild>
            <w:div w:id="248999476">
              <w:marLeft w:val="0"/>
              <w:marRight w:val="0"/>
              <w:marTop w:val="0"/>
              <w:marBottom w:val="0"/>
              <w:divBdr>
                <w:top w:val="none" w:sz="0" w:space="0" w:color="auto"/>
                <w:left w:val="none" w:sz="0" w:space="0" w:color="auto"/>
                <w:bottom w:val="none" w:sz="0" w:space="0" w:color="auto"/>
                <w:right w:val="none" w:sz="0" w:space="0" w:color="auto"/>
              </w:divBdr>
              <w:divsChild>
                <w:div w:id="632978751">
                  <w:marLeft w:val="0"/>
                  <w:marRight w:val="0"/>
                  <w:marTop w:val="0"/>
                  <w:marBottom w:val="0"/>
                  <w:divBdr>
                    <w:top w:val="none" w:sz="0" w:space="0" w:color="auto"/>
                    <w:left w:val="none" w:sz="0" w:space="0" w:color="auto"/>
                    <w:bottom w:val="none" w:sz="0" w:space="0" w:color="auto"/>
                    <w:right w:val="none" w:sz="0" w:space="0" w:color="auto"/>
                  </w:divBdr>
                  <w:divsChild>
                    <w:div w:id="206348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839808">
          <w:marLeft w:val="0"/>
          <w:marRight w:val="0"/>
          <w:marTop w:val="0"/>
          <w:marBottom w:val="0"/>
          <w:divBdr>
            <w:top w:val="none" w:sz="0" w:space="0" w:color="auto"/>
            <w:left w:val="none" w:sz="0" w:space="0" w:color="auto"/>
            <w:bottom w:val="none" w:sz="0" w:space="0" w:color="auto"/>
            <w:right w:val="none" w:sz="0" w:space="0" w:color="auto"/>
          </w:divBdr>
          <w:divsChild>
            <w:div w:id="54745280">
              <w:marLeft w:val="0"/>
              <w:marRight w:val="0"/>
              <w:marTop w:val="0"/>
              <w:marBottom w:val="0"/>
              <w:divBdr>
                <w:top w:val="none" w:sz="0" w:space="0" w:color="auto"/>
                <w:left w:val="none" w:sz="0" w:space="0" w:color="auto"/>
                <w:bottom w:val="none" w:sz="0" w:space="0" w:color="auto"/>
                <w:right w:val="none" w:sz="0" w:space="0" w:color="auto"/>
              </w:divBdr>
              <w:divsChild>
                <w:div w:id="1643458817">
                  <w:marLeft w:val="0"/>
                  <w:marRight w:val="0"/>
                  <w:marTop w:val="0"/>
                  <w:marBottom w:val="0"/>
                  <w:divBdr>
                    <w:top w:val="none" w:sz="0" w:space="0" w:color="auto"/>
                    <w:left w:val="none" w:sz="0" w:space="0" w:color="auto"/>
                    <w:bottom w:val="none" w:sz="0" w:space="0" w:color="auto"/>
                    <w:right w:val="none" w:sz="0" w:space="0" w:color="auto"/>
                  </w:divBdr>
                  <w:divsChild>
                    <w:div w:id="1703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8836">
          <w:marLeft w:val="0"/>
          <w:marRight w:val="0"/>
          <w:marTop w:val="0"/>
          <w:marBottom w:val="0"/>
          <w:divBdr>
            <w:top w:val="none" w:sz="0" w:space="0" w:color="auto"/>
            <w:left w:val="none" w:sz="0" w:space="0" w:color="auto"/>
            <w:bottom w:val="none" w:sz="0" w:space="0" w:color="auto"/>
            <w:right w:val="none" w:sz="0" w:space="0" w:color="auto"/>
          </w:divBdr>
          <w:divsChild>
            <w:div w:id="1654682348">
              <w:marLeft w:val="0"/>
              <w:marRight w:val="0"/>
              <w:marTop w:val="0"/>
              <w:marBottom w:val="0"/>
              <w:divBdr>
                <w:top w:val="none" w:sz="0" w:space="0" w:color="auto"/>
                <w:left w:val="none" w:sz="0" w:space="0" w:color="auto"/>
                <w:bottom w:val="none" w:sz="0" w:space="0" w:color="auto"/>
                <w:right w:val="none" w:sz="0" w:space="0" w:color="auto"/>
              </w:divBdr>
              <w:divsChild>
                <w:div w:id="889725089">
                  <w:marLeft w:val="0"/>
                  <w:marRight w:val="0"/>
                  <w:marTop w:val="0"/>
                  <w:marBottom w:val="0"/>
                  <w:divBdr>
                    <w:top w:val="none" w:sz="0" w:space="0" w:color="auto"/>
                    <w:left w:val="none" w:sz="0" w:space="0" w:color="auto"/>
                    <w:bottom w:val="none" w:sz="0" w:space="0" w:color="auto"/>
                    <w:right w:val="none" w:sz="0" w:space="0" w:color="auto"/>
                  </w:divBdr>
                  <w:divsChild>
                    <w:div w:id="5073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937086">
          <w:marLeft w:val="0"/>
          <w:marRight w:val="0"/>
          <w:marTop w:val="0"/>
          <w:marBottom w:val="0"/>
          <w:divBdr>
            <w:top w:val="none" w:sz="0" w:space="0" w:color="auto"/>
            <w:left w:val="none" w:sz="0" w:space="0" w:color="auto"/>
            <w:bottom w:val="none" w:sz="0" w:space="0" w:color="auto"/>
            <w:right w:val="none" w:sz="0" w:space="0" w:color="auto"/>
          </w:divBdr>
          <w:divsChild>
            <w:div w:id="1957060790">
              <w:marLeft w:val="0"/>
              <w:marRight w:val="0"/>
              <w:marTop w:val="0"/>
              <w:marBottom w:val="0"/>
              <w:divBdr>
                <w:top w:val="none" w:sz="0" w:space="0" w:color="auto"/>
                <w:left w:val="none" w:sz="0" w:space="0" w:color="auto"/>
                <w:bottom w:val="none" w:sz="0" w:space="0" w:color="auto"/>
                <w:right w:val="none" w:sz="0" w:space="0" w:color="auto"/>
              </w:divBdr>
              <w:divsChild>
                <w:div w:id="573859853">
                  <w:marLeft w:val="0"/>
                  <w:marRight w:val="0"/>
                  <w:marTop w:val="0"/>
                  <w:marBottom w:val="0"/>
                  <w:divBdr>
                    <w:top w:val="none" w:sz="0" w:space="0" w:color="auto"/>
                    <w:left w:val="none" w:sz="0" w:space="0" w:color="auto"/>
                    <w:bottom w:val="none" w:sz="0" w:space="0" w:color="auto"/>
                    <w:right w:val="none" w:sz="0" w:space="0" w:color="auto"/>
                  </w:divBdr>
                  <w:divsChild>
                    <w:div w:id="566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11542">
          <w:marLeft w:val="0"/>
          <w:marRight w:val="0"/>
          <w:marTop w:val="0"/>
          <w:marBottom w:val="0"/>
          <w:divBdr>
            <w:top w:val="none" w:sz="0" w:space="0" w:color="auto"/>
            <w:left w:val="none" w:sz="0" w:space="0" w:color="auto"/>
            <w:bottom w:val="none" w:sz="0" w:space="0" w:color="auto"/>
            <w:right w:val="none" w:sz="0" w:space="0" w:color="auto"/>
          </w:divBdr>
          <w:divsChild>
            <w:div w:id="613631375">
              <w:marLeft w:val="0"/>
              <w:marRight w:val="0"/>
              <w:marTop w:val="0"/>
              <w:marBottom w:val="0"/>
              <w:divBdr>
                <w:top w:val="none" w:sz="0" w:space="0" w:color="auto"/>
                <w:left w:val="none" w:sz="0" w:space="0" w:color="auto"/>
                <w:bottom w:val="none" w:sz="0" w:space="0" w:color="auto"/>
                <w:right w:val="none" w:sz="0" w:space="0" w:color="auto"/>
              </w:divBdr>
              <w:divsChild>
                <w:div w:id="143620289">
                  <w:marLeft w:val="0"/>
                  <w:marRight w:val="0"/>
                  <w:marTop w:val="0"/>
                  <w:marBottom w:val="0"/>
                  <w:divBdr>
                    <w:top w:val="none" w:sz="0" w:space="0" w:color="auto"/>
                    <w:left w:val="none" w:sz="0" w:space="0" w:color="auto"/>
                    <w:bottom w:val="none" w:sz="0" w:space="0" w:color="auto"/>
                    <w:right w:val="none" w:sz="0" w:space="0" w:color="auto"/>
                  </w:divBdr>
                  <w:divsChild>
                    <w:div w:id="20119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60662">
          <w:marLeft w:val="0"/>
          <w:marRight w:val="0"/>
          <w:marTop w:val="0"/>
          <w:marBottom w:val="0"/>
          <w:divBdr>
            <w:top w:val="none" w:sz="0" w:space="0" w:color="auto"/>
            <w:left w:val="none" w:sz="0" w:space="0" w:color="auto"/>
            <w:bottom w:val="none" w:sz="0" w:space="0" w:color="auto"/>
            <w:right w:val="none" w:sz="0" w:space="0" w:color="auto"/>
          </w:divBdr>
          <w:divsChild>
            <w:div w:id="505290813">
              <w:marLeft w:val="0"/>
              <w:marRight w:val="0"/>
              <w:marTop w:val="0"/>
              <w:marBottom w:val="0"/>
              <w:divBdr>
                <w:top w:val="none" w:sz="0" w:space="0" w:color="auto"/>
                <w:left w:val="none" w:sz="0" w:space="0" w:color="auto"/>
                <w:bottom w:val="none" w:sz="0" w:space="0" w:color="auto"/>
                <w:right w:val="none" w:sz="0" w:space="0" w:color="auto"/>
              </w:divBdr>
              <w:divsChild>
                <w:div w:id="991367834">
                  <w:marLeft w:val="0"/>
                  <w:marRight w:val="0"/>
                  <w:marTop w:val="0"/>
                  <w:marBottom w:val="0"/>
                  <w:divBdr>
                    <w:top w:val="none" w:sz="0" w:space="0" w:color="auto"/>
                    <w:left w:val="none" w:sz="0" w:space="0" w:color="auto"/>
                    <w:bottom w:val="none" w:sz="0" w:space="0" w:color="auto"/>
                    <w:right w:val="none" w:sz="0" w:space="0" w:color="auto"/>
                  </w:divBdr>
                  <w:divsChild>
                    <w:div w:id="1241788768">
                      <w:marLeft w:val="0"/>
                      <w:marRight w:val="0"/>
                      <w:marTop w:val="0"/>
                      <w:marBottom w:val="0"/>
                      <w:divBdr>
                        <w:top w:val="none" w:sz="0" w:space="0" w:color="auto"/>
                        <w:left w:val="none" w:sz="0" w:space="0" w:color="auto"/>
                        <w:bottom w:val="none" w:sz="0" w:space="0" w:color="auto"/>
                        <w:right w:val="none" w:sz="0" w:space="0" w:color="auto"/>
                      </w:divBdr>
                      <w:divsChild>
                        <w:div w:id="1078095729">
                          <w:marLeft w:val="0"/>
                          <w:marRight w:val="0"/>
                          <w:marTop w:val="0"/>
                          <w:marBottom w:val="0"/>
                          <w:divBdr>
                            <w:top w:val="none" w:sz="0" w:space="0" w:color="auto"/>
                            <w:left w:val="none" w:sz="0" w:space="0" w:color="auto"/>
                            <w:bottom w:val="none" w:sz="0" w:space="0" w:color="auto"/>
                            <w:right w:val="none" w:sz="0" w:space="0" w:color="auto"/>
                          </w:divBdr>
                        </w:div>
                        <w:div w:id="417797253">
                          <w:marLeft w:val="0"/>
                          <w:marRight w:val="0"/>
                          <w:marTop w:val="0"/>
                          <w:marBottom w:val="0"/>
                          <w:divBdr>
                            <w:top w:val="none" w:sz="0" w:space="0" w:color="auto"/>
                            <w:left w:val="none" w:sz="0" w:space="0" w:color="auto"/>
                            <w:bottom w:val="none" w:sz="0" w:space="0" w:color="auto"/>
                            <w:right w:val="none" w:sz="0" w:space="0" w:color="auto"/>
                          </w:divBdr>
                        </w:div>
                        <w:div w:id="18001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380739">
          <w:marLeft w:val="0"/>
          <w:marRight w:val="0"/>
          <w:marTop w:val="0"/>
          <w:marBottom w:val="0"/>
          <w:divBdr>
            <w:top w:val="none" w:sz="0" w:space="0" w:color="auto"/>
            <w:left w:val="none" w:sz="0" w:space="0" w:color="auto"/>
            <w:bottom w:val="none" w:sz="0" w:space="0" w:color="auto"/>
            <w:right w:val="none" w:sz="0" w:space="0" w:color="auto"/>
          </w:divBdr>
          <w:divsChild>
            <w:div w:id="711729103">
              <w:marLeft w:val="0"/>
              <w:marRight w:val="0"/>
              <w:marTop w:val="0"/>
              <w:marBottom w:val="0"/>
              <w:divBdr>
                <w:top w:val="none" w:sz="0" w:space="0" w:color="auto"/>
                <w:left w:val="none" w:sz="0" w:space="0" w:color="auto"/>
                <w:bottom w:val="none" w:sz="0" w:space="0" w:color="auto"/>
                <w:right w:val="none" w:sz="0" w:space="0" w:color="auto"/>
              </w:divBdr>
              <w:divsChild>
                <w:div w:id="799609191">
                  <w:marLeft w:val="0"/>
                  <w:marRight w:val="0"/>
                  <w:marTop w:val="0"/>
                  <w:marBottom w:val="0"/>
                  <w:divBdr>
                    <w:top w:val="none" w:sz="0" w:space="0" w:color="auto"/>
                    <w:left w:val="none" w:sz="0" w:space="0" w:color="auto"/>
                    <w:bottom w:val="none" w:sz="0" w:space="0" w:color="auto"/>
                    <w:right w:val="none" w:sz="0" w:space="0" w:color="auto"/>
                  </w:divBdr>
                  <w:divsChild>
                    <w:div w:id="1186209358">
                      <w:marLeft w:val="0"/>
                      <w:marRight w:val="0"/>
                      <w:marTop w:val="0"/>
                      <w:marBottom w:val="0"/>
                      <w:divBdr>
                        <w:top w:val="none" w:sz="0" w:space="0" w:color="auto"/>
                        <w:left w:val="none" w:sz="0" w:space="0" w:color="auto"/>
                        <w:bottom w:val="none" w:sz="0" w:space="0" w:color="auto"/>
                        <w:right w:val="none" w:sz="0" w:space="0" w:color="auto"/>
                      </w:divBdr>
                      <w:divsChild>
                        <w:div w:id="174505739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95562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12/1464/ma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c9a7cd-11c5-4c95-b562-4551e724b51a">
      <Terms xmlns="http://schemas.microsoft.com/office/infopath/2007/PartnerControls"/>
    </lcf76f155ced4ddcb4097134ff3c332f>
    <TaxCatchAll xmlns="c9ae8f62-32db-4764-a673-0a8d52adf9ae" xsi:nil="true"/>
    <SharedWithUsers xmlns="c9ae8f62-32db-4764-a673-0a8d52adf9ae">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D78727A63AE4A489D6AD619A8854011" ma:contentTypeVersion="18" ma:contentTypeDescription="Create a new document." ma:contentTypeScope="" ma:versionID="c6944e574919b946147647968eb19c1d">
  <xsd:schema xmlns:xsd="http://www.w3.org/2001/XMLSchema" xmlns:xs="http://www.w3.org/2001/XMLSchema" xmlns:p="http://schemas.microsoft.com/office/2006/metadata/properties" xmlns:ns2="c9ae8f62-32db-4764-a673-0a8d52adf9ae" xmlns:ns3="14c9a7cd-11c5-4c95-b562-4551e724b51a" targetNamespace="http://schemas.microsoft.com/office/2006/metadata/properties" ma:root="true" ma:fieldsID="493f2477bf583c75f879de06d5e1cdc9" ns2:_="" ns3:_="">
    <xsd:import namespace="c9ae8f62-32db-4764-a673-0a8d52adf9ae"/>
    <xsd:import namespace="14c9a7cd-11c5-4c95-b562-4551e724b5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e8f62-32db-4764-a673-0a8d52adf9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54f99d-8121-4b79-988e-83837cede4fe}" ma:internalName="TaxCatchAll" ma:showField="CatchAllData" ma:web="c9ae8f62-32db-4764-a673-0a8d52adf9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c9a7cd-11c5-4c95-b562-4551e724b5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793fd9-ec69-4c3c-9bdc-397a1fcdb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14c9a7cd-11c5-4c95-b562-4551e724b51a"/>
    <ds:schemaRef ds:uri="c9ae8f62-32db-4764-a673-0a8d52adf9ae"/>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27590C54-352F-4994-BC6C-C852593D9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e8f62-32db-4764-a673-0a8d52adf9ae"/>
    <ds:schemaRef ds:uri="14c9a7cd-11c5-4c95-b562-4551e724b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17</Pages>
  <Words>5104</Words>
  <Characters>29095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Rajiv Dudakia</dc:creator>
  <cp:lastModifiedBy>Clerk</cp:lastModifiedBy>
  <cp:revision>45</cp:revision>
  <cp:lastPrinted>2024-04-25T09:10:00Z</cp:lastPrinted>
  <dcterms:created xsi:type="dcterms:W3CDTF">2025-03-06T18:54:00Z</dcterms:created>
  <dcterms:modified xsi:type="dcterms:W3CDTF">2025-03-06T20:05:00Z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0x010100BD78727A63AE4A489D6AD619A8854011</vt:lpwstr>
  </property>
  <property fmtid="{D5CDD505-2E9C-101B-9397-08002B2CF9AE}" pid="3" name="MediaServiceImageTags">
    <vt:lpwstr/>
  </property>
</Properties>
</file>